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1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877C25" w:rsidRPr="009972F0" w:rsidTr="00D338EA">
        <w:trPr>
          <w:jc w:val="center"/>
        </w:trPr>
        <w:tc>
          <w:tcPr>
            <w:tcW w:w="2373" w:type="dxa"/>
            <w:vAlign w:val="center"/>
          </w:tcPr>
          <w:p w:rsidR="00877C25" w:rsidRPr="00262178" w:rsidRDefault="007D0A7D" w:rsidP="00D338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8pt;margin-top:-2.35pt;width:90.45pt;height:42.4pt;z-index:251655168" filled="f" stroked="f">
                  <v:textbox style="mso-next-textbox:#_x0000_s1026">
                    <w:txbxContent>
                      <w:p w:rsidR="00877C25" w:rsidRDefault="00877C25" w:rsidP="00877C2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7" type="#_x0000_t202" style="position:absolute;margin-left:-.7pt;margin-top:39.35pt;width:86.45pt;height:20.6pt;z-index:251656192" filled="f" stroked="f">
                  <v:textbox style="mso-next-textbox:#_x0000_s1027">
                    <w:txbxContent>
                      <w:p w:rsidR="00877C25" w:rsidRPr="00C40A2D" w:rsidRDefault="00877C25" w:rsidP="00877C2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C40A2D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877C25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877C25" w:rsidRPr="00262178" w:rsidRDefault="00877C25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877C25" w:rsidRPr="00262178" w:rsidRDefault="00877C25" w:rsidP="00DB3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 w:rsidR="00DB3443"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 </w:t>
            </w:r>
          </w:p>
          <w:p w:rsidR="00877C25" w:rsidRPr="00262178" w:rsidRDefault="00877C25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de Marathon</w:t>
            </w:r>
          </w:p>
          <w:p w:rsidR="00877C25" w:rsidRPr="00262178" w:rsidRDefault="00877C25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SLAMANI Brahim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F43CBD" w:rsidRPr="00F43CBD" w:rsidRDefault="005E7E1D" w:rsidP="005E7E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Alger</w:t>
            </w:r>
            <w:r w:rsidR="00877C25">
              <w:rPr>
                <w:rFonts w:ascii="Arial Narrow" w:hAnsi="Arial Narrow"/>
                <w:b/>
                <w:bCs/>
              </w:rPr>
              <w:t xml:space="preserve">-Le </w:t>
            </w:r>
            <w:r>
              <w:rPr>
                <w:rFonts w:ascii="Arial Narrow" w:hAnsi="Arial Narrow"/>
                <w:b/>
                <w:bCs/>
              </w:rPr>
              <w:t xml:space="preserve">01 Novembre </w:t>
            </w:r>
            <w:r w:rsidR="00877C25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877C25" w:rsidRDefault="007D0A7D" w:rsidP="00D33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28" type="#_x0000_t202" style="position:absolute;left:0;text-align:left;margin-left:5.55pt;margin-top:-3.4pt;width:90.4pt;height:69.95pt;z-index:251657216;mso-position-horizontal-relative:text;mso-position-vertical-relative:text" filled="f" stroked="f">
                  <v:textbox>
                    <w:txbxContent>
                      <w:p w:rsidR="00F43CBD" w:rsidRDefault="00DB3443">
                        <w:r w:rsidRPr="00DB344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3750" cy="491490"/>
                              <wp:effectExtent l="19050" t="0" r="6350" b="0"/>
                              <wp:docPr id="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0" cy="491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0A2D" w:rsidRPr="00C40A2D" w:rsidRDefault="007D0A7D">
                        <w:pPr>
                          <w:rPr>
                            <w:b/>
                            <w:bCs/>
                          </w:rPr>
                        </w:pPr>
                        <w:hyperlink r:id="rId7" w:history="1">
                          <w:r w:rsidR="00C40A2D" w:rsidRPr="00C40A2D">
                            <w:rPr>
                              <w:rStyle w:val="Lienhypertexte"/>
                              <w:b/>
                              <w:bCs/>
                            </w:rPr>
                            <w:t>www.laa.dz</w:t>
                          </w:r>
                        </w:hyperlink>
                      </w:p>
                      <w:p w:rsidR="00C40A2D" w:rsidRDefault="00C40A2D"/>
                    </w:txbxContent>
                  </v:textbox>
                </v:shape>
              </w:pict>
            </w:r>
          </w:p>
          <w:p w:rsidR="00877C25" w:rsidRPr="00607B75" w:rsidRDefault="00877C25" w:rsidP="00D338EA">
            <w:pPr>
              <w:jc w:val="center"/>
              <w:rPr>
                <w:rFonts w:ascii="Bernard MT Condensed" w:hAnsi="Bernard MT Condensed"/>
                <w:b/>
                <w:bCs/>
                <w:sz w:val="48"/>
                <w:szCs w:val="48"/>
              </w:rPr>
            </w:pPr>
          </w:p>
        </w:tc>
      </w:tr>
    </w:tbl>
    <w:p w:rsidR="006D7AD1" w:rsidRDefault="00CD5945"/>
    <w:p w:rsidR="00F43CBD" w:rsidRPr="00567DCD" w:rsidRDefault="00F43CBD" w:rsidP="00567DCD">
      <w:pPr>
        <w:jc w:val="center"/>
        <w:rPr>
          <w:rFonts w:ascii="Bernard MT Condensed" w:hAnsi="Bernard MT Condensed"/>
          <w:sz w:val="28"/>
          <w:szCs w:val="28"/>
        </w:rPr>
      </w:pPr>
      <w:r w:rsidRPr="00567DCD">
        <w:rPr>
          <w:rFonts w:ascii="Bernard MT Condensed" w:hAnsi="Bernard MT Condensed"/>
          <w:sz w:val="28"/>
          <w:szCs w:val="28"/>
        </w:rPr>
        <w:t>REGLEMENT TECHNIQUE</w:t>
      </w:r>
    </w:p>
    <w:p w:rsidR="00F43CBD" w:rsidRDefault="00F43CBD"/>
    <w:p w:rsidR="00EA702F" w:rsidRPr="00EA702F" w:rsidRDefault="00EA702F" w:rsidP="00E753A2">
      <w:pPr>
        <w:jc w:val="both"/>
        <w:rPr>
          <w:rFonts w:ascii="Arial Narrow" w:hAnsi="Arial Narrow"/>
        </w:rPr>
      </w:pPr>
      <w:r w:rsidRPr="005948BD">
        <w:rPr>
          <w:rFonts w:ascii="Arial Narrow" w:hAnsi="Arial Narrow"/>
          <w:b/>
          <w:bCs/>
        </w:rPr>
        <w:t xml:space="preserve">Article 1 : </w:t>
      </w:r>
      <w:r w:rsidRPr="005948BD">
        <w:rPr>
          <w:rFonts w:ascii="Arial Narrow" w:hAnsi="Arial Narrow"/>
        </w:rPr>
        <w:t>L</w:t>
      </w:r>
      <w:r>
        <w:rPr>
          <w:rFonts w:ascii="Arial Narrow" w:hAnsi="Arial Narrow"/>
        </w:rPr>
        <w:t>e championnat d’Algérie de Marathon « SLAMANI Brahim</w:t>
      </w:r>
      <w:r w:rsidRPr="005948BD">
        <w:rPr>
          <w:rFonts w:ascii="Arial Narrow" w:hAnsi="Arial Narrow"/>
        </w:rPr>
        <w:t xml:space="preserve"> » </w:t>
      </w:r>
      <w:r w:rsidR="00C55120">
        <w:rPr>
          <w:rFonts w:ascii="Arial Narrow" w:hAnsi="Arial Narrow"/>
        </w:rPr>
        <w:t>jumelé avec le 1</w:t>
      </w:r>
      <w:r w:rsidR="00C55120" w:rsidRPr="00C55120">
        <w:rPr>
          <w:rFonts w:ascii="Arial Narrow" w:hAnsi="Arial Narrow"/>
          <w:vertAlign w:val="superscript"/>
        </w:rPr>
        <w:t>er</w:t>
      </w:r>
      <w:r w:rsidR="006217D7">
        <w:rPr>
          <w:rFonts w:ascii="Arial Narrow" w:hAnsi="Arial Narrow"/>
        </w:rPr>
        <w:t xml:space="preserve"> Marathon International d’Alger</w:t>
      </w:r>
      <w:r w:rsidR="00C55120">
        <w:rPr>
          <w:rFonts w:ascii="Arial Narrow" w:hAnsi="Arial Narrow"/>
        </w:rPr>
        <w:t xml:space="preserve"> </w:t>
      </w:r>
      <w:r w:rsidRPr="005948BD">
        <w:rPr>
          <w:rFonts w:ascii="Arial Narrow" w:hAnsi="Arial Narrow"/>
        </w:rPr>
        <w:t>est organisé</w:t>
      </w:r>
      <w:r>
        <w:rPr>
          <w:rFonts w:ascii="Arial Narrow" w:hAnsi="Arial Narrow"/>
        </w:rPr>
        <w:t xml:space="preserve"> par la ligue d’athlétisme de la wilaya d’</w:t>
      </w:r>
      <w:r w:rsidR="00E753A2">
        <w:rPr>
          <w:rFonts w:ascii="Arial Narrow" w:hAnsi="Arial Narrow"/>
        </w:rPr>
        <w:t>Alger</w:t>
      </w:r>
      <w:r w:rsidRPr="005948BD">
        <w:rPr>
          <w:rFonts w:ascii="Arial Narrow" w:hAnsi="Arial Narrow"/>
        </w:rPr>
        <w:t xml:space="preserve"> sous l’égide de la </w:t>
      </w:r>
      <w:r>
        <w:rPr>
          <w:rFonts w:ascii="Arial Narrow" w:hAnsi="Arial Narrow"/>
        </w:rPr>
        <w:t xml:space="preserve">FAA  le Samedi </w:t>
      </w:r>
      <w:r w:rsidR="005E7E1D">
        <w:rPr>
          <w:rFonts w:ascii="Arial Narrow" w:hAnsi="Arial Narrow"/>
        </w:rPr>
        <w:t>01 Novembre</w:t>
      </w:r>
      <w:r>
        <w:rPr>
          <w:rFonts w:ascii="Arial Narrow" w:hAnsi="Arial Narrow"/>
        </w:rPr>
        <w:t xml:space="preserve"> 201</w:t>
      </w:r>
      <w:r w:rsidR="005E7E1D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  <w:r w:rsidRPr="005948BD">
        <w:rPr>
          <w:rFonts w:ascii="Arial Narrow" w:hAnsi="Arial Narrow"/>
        </w:rPr>
        <w:t xml:space="preserve"> </w:t>
      </w:r>
    </w:p>
    <w:p w:rsidR="00EA702F" w:rsidRPr="005948BD" w:rsidRDefault="00EA702F" w:rsidP="00EA702F">
      <w:pPr>
        <w:jc w:val="both"/>
        <w:rPr>
          <w:rFonts w:ascii="Arial Narrow" w:hAnsi="Arial Narrow"/>
        </w:rPr>
      </w:pPr>
    </w:p>
    <w:p w:rsidR="00EA702F" w:rsidRPr="005948BD" w:rsidRDefault="00EA702F" w:rsidP="00EA702F">
      <w:pPr>
        <w:jc w:val="both"/>
        <w:rPr>
          <w:rFonts w:ascii="Arial Narrow" w:hAnsi="Arial Narrow"/>
          <w:b/>
          <w:bCs/>
        </w:rPr>
      </w:pPr>
      <w:r w:rsidRPr="005948BD">
        <w:rPr>
          <w:rFonts w:ascii="Arial Narrow" w:hAnsi="Arial Narrow"/>
          <w:b/>
          <w:bCs/>
        </w:rPr>
        <w:t>Article 2 :</w:t>
      </w:r>
      <w:r w:rsidRPr="005948BD"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e championnat d’Algérie de M</w:t>
      </w:r>
      <w:r w:rsidRPr="005948BD">
        <w:rPr>
          <w:rFonts w:ascii="Arial Narrow" w:hAnsi="Arial Narrow"/>
        </w:rPr>
        <w:t>arathon</w:t>
      </w:r>
      <w:r w:rsidR="006217D7" w:rsidRPr="006217D7">
        <w:rPr>
          <w:rFonts w:ascii="Arial Narrow" w:hAnsi="Arial Narrow"/>
        </w:rPr>
        <w:t xml:space="preserve"> </w:t>
      </w:r>
      <w:r w:rsidR="006217D7">
        <w:rPr>
          <w:rFonts w:ascii="Arial Narrow" w:hAnsi="Arial Narrow"/>
        </w:rPr>
        <w:t>jumelé avec le 1</w:t>
      </w:r>
      <w:r w:rsidR="006217D7" w:rsidRPr="00C55120">
        <w:rPr>
          <w:rFonts w:ascii="Arial Narrow" w:hAnsi="Arial Narrow"/>
          <w:vertAlign w:val="superscript"/>
        </w:rPr>
        <w:t>er</w:t>
      </w:r>
      <w:r w:rsidR="006217D7">
        <w:rPr>
          <w:rFonts w:ascii="Arial Narrow" w:hAnsi="Arial Narrow"/>
        </w:rPr>
        <w:t xml:space="preserve"> Marathon International</w:t>
      </w:r>
      <w:r w:rsidR="006217D7" w:rsidRPr="006217D7">
        <w:rPr>
          <w:rFonts w:ascii="Arial Narrow" w:hAnsi="Arial Narrow"/>
        </w:rPr>
        <w:t xml:space="preserve"> </w:t>
      </w:r>
      <w:r w:rsidR="006217D7">
        <w:rPr>
          <w:rFonts w:ascii="Arial Narrow" w:hAnsi="Arial Narrow"/>
        </w:rPr>
        <w:t>d’Alger</w:t>
      </w:r>
      <w:r w:rsidRPr="005948BD">
        <w:rPr>
          <w:rFonts w:ascii="Arial Narrow" w:hAnsi="Arial Narrow"/>
        </w:rPr>
        <w:t xml:space="preserve"> est organisé sur la distance de </w:t>
      </w:r>
      <w:r>
        <w:rPr>
          <w:rFonts w:ascii="Arial Narrow" w:hAnsi="Arial Narrow"/>
          <w:b/>
          <w:bCs/>
        </w:rPr>
        <w:t>42,195</w:t>
      </w:r>
      <w:r w:rsidRPr="005948BD">
        <w:rPr>
          <w:rFonts w:ascii="Arial Narrow" w:hAnsi="Arial Narrow"/>
          <w:b/>
          <w:bCs/>
        </w:rPr>
        <w:t>km</w:t>
      </w:r>
      <w:r w:rsidR="00013790">
        <w:rPr>
          <w:rFonts w:ascii="Arial Narrow" w:hAnsi="Arial Narrow"/>
          <w:b/>
          <w:bCs/>
        </w:rPr>
        <w:t>.</w:t>
      </w:r>
      <w:r w:rsidRPr="005948BD">
        <w:rPr>
          <w:rFonts w:ascii="Arial Narrow" w:hAnsi="Arial Narrow"/>
          <w:b/>
          <w:bCs/>
        </w:rPr>
        <w:t xml:space="preserve"> </w:t>
      </w:r>
    </w:p>
    <w:p w:rsidR="00EA702F" w:rsidRPr="005948BD" w:rsidRDefault="00EA702F" w:rsidP="00EA702F">
      <w:pPr>
        <w:jc w:val="both"/>
        <w:rPr>
          <w:rFonts w:ascii="Arial Narrow" w:hAnsi="Arial Narrow"/>
        </w:rPr>
      </w:pPr>
    </w:p>
    <w:p w:rsidR="00EA702F" w:rsidRPr="005948BD" w:rsidRDefault="00EA702F" w:rsidP="005E7E1D">
      <w:pPr>
        <w:jc w:val="both"/>
        <w:rPr>
          <w:rFonts w:ascii="Arial Narrow" w:hAnsi="Arial Narrow"/>
        </w:rPr>
      </w:pPr>
      <w:r w:rsidRPr="005948BD">
        <w:rPr>
          <w:rFonts w:ascii="Arial Narrow" w:hAnsi="Arial Narrow"/>
          <w:b/>
          <w:bCs/>
        </w:rPr>
        <w:t xml:space="preserve">Article 3 : </w:t>
      </w:r>
      <w:r w:rsidRPr="005948BD">
        <w:rPr>
          <w:rFonts w:ascii="Arial Narrow" w:hAnsi="Arial Narrow"/>
        </w:rPr>
        <w:t>La présentation de la licence sportive 201</w:t>
      </w:r>
      <w:r w:rsidR="005E7E1D">
        <w:rPr>
          <w:rFonts w:ascii="Arial Narrow" w:hAnsi="Arial Narrow"/>
        </w:rPr>
        <w:t>3</w:t>
      </w:r>
      <w:r w:rsidRPr="005948BD">
        <w:rPr>
          <w:rFonts w:ascii="Arial Narrow" w:hAnsi="Arial Narrow"/>
        </w:rPr>
        <w:t>-201</w:t>
      </w:r>
      <w:r w:rsidR="005E7E1D">
        <w:rPr>
          <w:rFonts w:ascii="Arial Narrow" w:hAnsi="Arial Narrow"/>
        </w:rPr>
        <w:t>4</w:t>
      </w:r>
      <w:r w:rsidRPr="005948BD">
        <w:rPr>
          <w:rFonts w:ascii="Arial Narrow" w:hAnsi="Arial Narrow"/>
        </w:rPr>
        <w:t xml:space="preserve"> est obligatoire</w:t>
      </w:r>
      <w:r w:rsidR="00013790">
        <w:rPr>
          <w:rFonts w:ascii="Arial Narrow" w:hAnsi="Arial Narrow"/>
        </w:rPr>
        <w:t>.</w:t>
      </w:r>
    </w:p>
    <w:p w:rsidR="00EA702F" w:rsidRPr="005948BD" w:rsidRDefault="00EA702F" w:rsidP="00EA702F">
      <w:pPr>
        <w:jc w:val="both"/>
        <w:rPr>
          <w:rFonts w:ascii="Arial Narrow" w:hAnsi="Arial Narrow"/>
        </w:rPr>
      </w:pPr>
    </w:p>
    <w:p w:rsidR="00EA702F" w:rsidRDefault="00EA702F" w:rsidP="00EA702F">
      <w:pPr>
        <w:jc w:val="both"/>
        <w:rPr>
          <w:rFonts w:ascii="Arial Narrow" w:hAnsi="Arial Narrow"/>
        </w:rPr>
      </w:pPr>
      <w:r w:rsidRPr="005948BD">
        <w:rPr>
          <w:rFonts w:ascii="Arial Narrow" w:hAnsi="Arial Narrow"/>
          <w:b/>
          <w:bCs/>
        </w:rPr>
        <w:t xml:space="preserve">Article 4 : </w:t>
      </w:r>
      <w:r>
        <w:rPr>
          <w:rFonts w:ascii="Arial Narrow" w:hAnsi="Arial Narrow"/>
        </w:rPr>
        <w:t>Le championnat d’Algérie de M</w:t>
      </w:r>
      <w:r w:rsidRPr="005948BD">
        <w:rPr>
          <w:rFonts w:ascii="Arial Narrow" w:hAnsi="Arial Narrow"/>
        </w:rPr>
        <w:t>arathon est ouvert uniquement à la catégorie Junior, Senior et vétérans des deux sexes.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EA702F" w:rsidTr="00D338EA">
        <w:tc>
          <w:tcPr>
            <w:tcW w:w="5302" w:type="dxa"/>
            <w:gridSpan w:val="3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Dames</w:t>
            </w:r>
          </w:p>
        </w:tc>
        <w:tc>
          <w:tcPr>
            <w:tcW w:w="5304" w:type="dxa"/>
            <w:gridSpan w:val="3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Hommes</w:t>
            </w:r>
          </w:p>
        </w:tc>
      </w:tr>
      <w:tr w:rsidR="00EA702F" w:rsidTr="00D338EA">
        <w:tc>
          <w:tcPr>
            <w:tcW w:w="1767" w:type="dxa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Catégorie</w:t>
            </w:r>
          </w:p>
        </w:tc>
        <w:tc>
          <w:tcPr>
            <w:tcW w:w="1767" w:type="dxa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Age</w:t>
            </w:r>
          </w:p>
        </w:tc>
        <w:tc>
          <w:tcPr>
            <w:tcW w:w="1768" w:type="dxa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Naissance</w:t>
            </w:r>
          </w:p>
        </w:tc>
        <w:tc>
          <w:tcPr>
            <w:tcW w:w="1768" w:type="dxa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Catégorie</w:t>
            </w:r>
          </w:p>
        </w:tc>
        <w:tc>
          <w:tcPr>
            <w:tcW w:w="1768" w:type="dxa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Age</w:t>
            </w:r>
          </w:p>
        </w:tc>
        <w:tc>
          <w:tcPr>
            <w:tcW w:w="1768" w:type="dxa"/>
            <w:vAlign w:val="center"/>
          </w:tcPr>
          <w:p w:rsidR="00EA702F" w:rsidRDefault="00EA702F" w:rsidP="00D33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Naissance</w:t>
            </w:r>
          </w:p>
        </w:tc>
      </w:tr>
      <w:tr w:rsidR="00EA702F" w:rsidTr="00D338EA"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Senior</w:t>
            </w:r>
          </w:p>
        </w:tc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18-39 ans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5E7E1D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199</w:t>
            </w:r>
            <w:r w:rsidR="005E7E1D">
              <w:rPr>
                <w:rFonts w:ascii="Arial Narrow" w:hAnsi="Arial Narrow"/>
              </w:rPr>
              <w:t>6</w:t>
            </w:r>
            <w:r w:rsidRPr="00B3032F">
              <w:rPr>
                <w:rFonts w:ascii="Arial Narrow" w:hAnsi="Arial Narrow"/>
              </w:rPr>
              <w:t>-197</w:t>
            </w:r>
            <w:r w:rsidR="005E7E1D">
              <w:rPr>
                <w:rFonts w:ascii="Arial Narrow" w:hAnsi="Arial Narrow"/>
              </w:rPr>
              <w:t>5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Senior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18-39 ans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5E7E1D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199</w:t>
            </w:r>
            <w:r w:rsidR="005E7E1D">
              <w:rPr>
                <w:rFonts w:ascii="Arial Narrow" w:hAnsi="Arial Narrow"/>
              </w:rPr>
              <w:t>6</w:t>
            </w:r>
            <w:r w:rsidRPr="00B3032F">
              <w:rPr>
                <w:rFonts w:ascii="Arial Narrow" w:hAnsi="Arial Narrow"/>
              </w:rPr>
              <w:t>-197</w:t>
            </w:r>
            <w:r w:rsidR="005E7E1D">
              <w:rPr>
                <w:rFonts w:ascii="Arial Narrow" w:hAnsi="Arial Narrow"/>
              </w:rPr>
              <w:t>5</w:t>
            </w:r>
          </w:p>
        </w:tc>
      </w:tr>
      <w:tr w:rsidR="00EA702F" w:rsidTr="00D338EA"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Vétérane</w:t>
            </w:r>
          </w:p>
        </w:tc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40 et Plus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5E7E1D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197</w:t>
            </w:r>
            <w:r w:rsidR="005E7E1D">
              <w:rPr>
                <w:rFonts w:ascii="Arial Narrow" w:hAnsi="Arial Narrow"/>
              </w:rPr>
              <w:t>4</w:t>
            </w:r>
            <w:r w:rsidRPr="00B3032F">
              <w:rPr>
                <w:rFonts w:ascii="Arial Narrow" w:hAnsi="Arial Narrow"/>
              </w:rPr>
              <w:t xml:space="preserve"> et Moins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Vétéran 1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40-49 ans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5E7E1D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197</w:t>
            </w:r>
            <w:r w:rsidR="005E7E1D">
              <w:rPr>
                <w:rFonts w:ascii="Arial Narrow" w:hAnsi="Arial Narrow"/>
              </w:rPr>
              <w:t>4</w:t>
            </w:r>
            <w:r w:rsidRPr="00B3032F">
              <w:rPr>
                <w:rFonts w:ascii="Arial Narrow" w:hAnsi="Arial Narrow"/>
              </w:rPr>
              <w:t>-196</w:t>
            </w:r>
            <w:r w:rsidR="005E7E1D">
              <w:rPr>
                <w:rFonts w:ascii="Arial Narrow" w:hAnsi="Arial Narrow"/>
              </w:rPr>
              <w:t>5</w:t>
            </w:r>
          </w:p>
        </w:tc>
      </w:tr>
      <w:tr w:rsidR="00EA702F" w:rsidTr="00D338EA"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Vétéran 2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50-59 ans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5E7E1D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196</w:t>
            </w:r>
            <w:r w:rsidR="005E7E1D">
              <w:rPr>
                <w:rFonts w:ascii="Arial Narrow" w:hAnsi="Arial Narrow"/>
              </w:rPr>
              <w:t>4</w:t>
            </w:r>
            <w:r w:rsidRPr="00B3032F">
              <w:rPr>
                <w:rFonts w:ascii="Arial Narrow" w:hAnsi="Arial Narrow"/>
              </w:rPr>
              <w:t>-195</w:t>
            </w:r>
            <w:r w:rsidR="005E7E1D">
              <w:rPr>
                <w:rFonts w:ascii="Arial Narrow" w:hAnsi="Arial Narrow"/>
              </w:rPr>
              <w:t>5</w:t>
            </w:r>
          </w:p>
        </w:tc>
      </w:tr>
      <w:tr w:rsidR="00EA702F" w:rsidTr="00D338EA"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7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Vétéran 3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D33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B3032F">
              <w:rPr>
                <w:rFonts w:ascii="Arial Narrow" w:hAnsi="Arial Narrow"/>
              </w:rPr>
              <w:t>0 et Plus</w:t>
            </w:r>
          </w:p>
        </w:tc>
        <w:tc>
          <w:tcPr>
            <w:tcW w:w="1768" w:type="dxa"/>
            <w:vAlign w:val="center"/>
          </w:tcPr>
          <w:p w:rsidR="00EA702F" w:rsidRPr="00B3032F" w:rsidRDefault="00EA702F" w:rsidP="005E7E1D">
            <w:pPr>
              <w:jc w:val="center"/>
              <w:rPr>
                <w:rFonts w:ascii="Arial Narrow" w:hAnsi="Arial Narrow"/>
              </w:rPr>
            </w:pPr>
            <w:r w:rsidRPr="00B3032F">
              <w:rPr>
                <w:rFonts w:ascii="Arial Narrow" w:hAnsi="Arial Narrow"/>
              </w:rPr>
              <w:t>195</w:t>
            </w:r>
            <w:r w:rsidR="005E7E1D">
              <w:rPr>
                <w:rFonts w:ascii="Arial Narrow" w:hAnsi="Arial Narrow"/>
              </w:rPr>
              <w:t>4</w:t>
            </w:r>
            <w:r w:rsidRPr="00B3032F">
              <w:rPr>
                <w:rFonts w:ascii="Arial Narrow" w:hAnsi="Arial Narrow"/>
              </w:rPr>
              <w:t xml:space="preserve"> et Moins</w:t>
            </w:r>
          </w:p>
        </w:tc>
      </w:tr>
    </w:tbl>
    <w:p w:rsidR="00EA702F" w:rsidRPr="005948BD" w:rsidRDefault="00EA702F" w:rsidP="00EA702F">
      <w:pPr>
        <w:jc w:val="both"/>
        <w:rPr>
          <w:rFonts w:ascii="Arial Narrow" w:hAnsi="Arial Narrow"/>
          <w:b/>
          <w:bCs/>
        </w:rPr>
      </w:pPr>
    </w:p>
    <w:p w:rsidR="00EA702F" w:rsidRPr="005948BD" w:rsidRDefault="00EA702F" w:rsidP="00EA702F">
      <w:pPr>
        <w:jc w:val="both"/>
        <w:rPr>
          <w:rFonts w:ascii="Arial Narrow" w:hAnsi="Arial Narrow"/>
        </w:rPr>
      </w:pPr>
    </w:p>
    <w:p w:rsidR="00EA702F" w:rsidRPr="005948BD" w:rsidRDefault="00EA702F" w:rsidP="00D30250">
      <w:pPr>
        <w:jc w:val="both"/>
        <w:rPr>
          <w:rFonts w:ascii="Arial Narrow" w:hAnsi="Arial Narrow"/>
        </w:rPr>
      </w:pPr>
      <w:r w:rsidRPr="005948BD">
        <w:rPr>
          <w:rFonts w:ascii="Arial Narrow" w:hAnsi="Arial Narrow"/>
          <w:b/>
          <w:bCs/>
        </w:rPr>
        <w:t>Article 5 </w:t>
      </w:r>
      <w:r w:rsidR="006217D7" w:rsidRPr="005948BD">
        <w:rPr>
          <w:rFonts w:ascii="Arial Narrow" w:hAnsi="Arial Narrow"/>
          <w:b/>
          <w:bCs/>
        </w:rPr>
        <w:t xml:space="preserve">: </w:t>
      </w:r>
      <w:r w:rsidR="006217D7" w:rsidRPr="00526F3C">
        <w:rPr>
          <w:rFonts w:ascii="Arial Narrow" w:hAnsi="Arial Narrow"/>
        </w:rPr>
        <w:t>Le</w:t>
      </w:r>
      <w:r w:rsidRPr="005948BD">
        <w:rPr>
          <w:rFonts w:ascii="Arial Narrow" w:hAnsi="Arial Narrow"/>
        </w:rPr>
        <w:t xml:space="preserve"> départ </w:t>
      </w:r>
      <w:r w:rsidR="006217D7">
        <w:rPr>
          <w:rFonts w:ascii="Arial Narrow" w:hAnsi="Arial Narrow"/>
        </w:rPr>
        <w:t>(08h00</w:t>
      </w:r>
      <w:r w:rsidR="00693492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="00693492">
        <w:rPr>
          <w:rFonts w:ascii="Arial Narrow" w:hAnsi="Arial Narrow"/>
        </w:rPr>
        <w:t xml:space="preserve">et </w:t>
      </w:r>
      <w:r w:rsidR="006217D7">
        <w:rPr>
          <w:rFonts w:ascii="Arial Narrow" w:hAnsi="Arial Narrow"/>
        </w:rPr>
        <w:t>l’Arrivée</w:t>
      </w:r>
      <w:r w:rsidR="00D30250">
        <w:rPr>
          <w:rFonts w:ascii="Arial Narrow" w:hAnsi="Arial Narrow"/>
        </w:rPr>
        <w:t xml:space="preserve"> auront lieu</w:t>
      </w:r>
      <w:r w:rsidR="00693492">
        <w:rPr>
          <w:rFonts w:ascii="Arial Narrow" w:hAnsi="Arial Narrow"/>
        </w:rPr>
        <w:t xml:space="preserve"> </w:t>
      </w:r>
      <w:r w:rsidR="005E7E1D">
        <w:rPr>
          <w:rFonts w:ascii="Arial Narrow" w:hAnsi="Arial Narrow"/>
        </w:rPr>
        <w:t xml:space="preserve">devant </w:t>
      </w:r>
      <w:r w:rsidR="00693492">
        <w:rPr>
          <w:rFonts w:ascii="Arial Narrow" w:hAnsi="Arial Narrow"/>
        </w:rPr>
        <w:t xml:space="preserve">le siège de </w:t>
      </w:r>
      <w:r w:rsidR="005E7E1D">
        <w:rPr>
          <w:rFonts w:ascii="Arial Narrow" w:hAnsi="Arial Narrow"/>
        </w:rPr>
        <w:t xml:space="preserve">l’APN (Assemblée Populaire </w:t>
      </w:r>
      <w:r w:rsidR="00693492">
        <w:rPr>
          <w:rFonts w:ascii="Arial Narrow" w:hAnsi="Arial Narrow"/>
        </w:rPr>
        <w:t>Nationale).</w:t>
      </w:r>
    </w:p>
    <w:p w:rsidR="00EA702F" w:rsidRPr="00526F3C" w:rsidRDefault="00EA702F" w:rsidP="00EA702F">
      <w:pPr>
        <w:jc w:val="both"/>
        <w:rPr>
          <w:rFonts w:ascii="Arial Narrow" w:hAnsi="Arial Narrow"/>
        </w:rPr>
      </w:pPr>
    </w:p>
    <w:p w:rsidR="00EA702F" w:rsidRPr="005948BD" w:rsidRDefault="00EA702F" w:rsidP="00D30250">
      <w:p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  <w:b/>
          <w:bCs/>
        </w:rPr>
        <w:t xml:space="preserve">Article 6 : </w:t>
      </w:r>
      <w:r>
        <w:rPr>
          <w:rFonts w:ascii="Arial Narrow" w:hAnsi="Arial Narrow"/>
        </w:rPr>
        <w:t>Les</w:t>
      </w:r>
      <w:r w:rsidRPr="005948BD">
        <w:rPr>
          <w:rFonts w:ascii="Arial Narrow" w:hAnsi="Arial Narrow"/>
        </w:rPr>
        <w:t xml:space="preserve"> confirmation</w:t>
      </w:r>
      <w:r>
        <w:rPr>
          <w:rFonts w:ascii="Arial Narrow" w:hAnsi="Arial Narrow"/>
        </w:rPr>
        <w:t>s des engagements se feront</w:t>
      </w:r>
      <w:r w:rsidRPr="005948BD">
        <w:rPr>
          <w:rFonts w:ascii="Arial Narrow" w:hAnsi="Arial Narrow"/>
        </w:rPr>
        <w:t xml:space="preserve"> par émail (</w:t>
      </w:r>
      <w:hyperlink r:id="rId8" w:history="1">
        <w:r w:rsidRPr="005948BD">
          <w:rPr>
            <w:rStyle w:val="Lienhypertexte"/>
            <w:rFonts w:ascii="Arial Narrow" w:hAnsi="Arial Narrow"/>
          </w:rPr>
          <w:t>doscfaa@live.com</w:t>
        </w:r>
      </w:hyperlink>
      <w:r w:rsidR="00567DCD">
        <w:rPr>
          <w:rFonts w:ascii="Arial Narrow" w:hAnsi="Arial Narrow"/>
        </w:rPr>
        <w:t>) dernier délais</w:t>
      </w:r>
      <w:r w:rsidR="00D30250">
        <w:rPr>
          <w:rFonts w:ascii="Arial Narrow" w:hAnsi="Arial Narrow"/>
        </w:rPr>
        <w:t xml:space="preserve"> </w:t>
      </w:r>
      <w:r w:rsidR="00567DCD">
        <w:rPr>
          <w:rFonts w:ascii="Arial Narrow" w:hAnsi="Arial Narrow"/>
        </w:rPr>
        <w:t xml:space="preserve">le </w:t>
      </w:r>
      <w:r w:rsidR="00D30250">
        <w:rPr>
          <w:rFonts w:ascii="Arial Narrow" w:hAnsi="Arial Narrow"/>
        </w:rPr>
        <w:t xml:space="preserve">Mardi </w:t>
      </w:r>
      <w:r w:rsidR="00567DCD">
        <w:rPr>
          <w:rFonts w:ascii="Arial Narrow" w:hAnsi="Arial Narrow"/>
        </w:rPr>
        <w:t>2</w:t>
      </w:r>
      <w:r w:rsidR="00693492">
        <w:rPr>
          <w:rFonts w:ascii="Arial Narrow" w:hAnsi="Arial Narrow"/>
        </w:rPr>
        <w:t>8 Octobre</w:t>
      </w:r>
      <w:r w:rsidRPr="005948BD">
        <w:rPr>
          <w:rFonts w:ascii="Arial Narrow" w:hAnsi="Arial Narrow"/>
        </w:rPr>
        <w:t xml:space="preserve"> 201</w:t>
      </w:r>
      <w:r w:rsidR="00693492">
        <w:rPr>
          <w:rFonts w:ascii="Arial Narrow" w:hAnsi="Arial Narrow"/>
        </w:rPr>
        <w:t xml:space="preserve">4 </w:t>
      </w:r>
      <w:r w:rsidRPr="005948BD">
        <w:rPr>
          <w:rFonts w:ascii="Arial Narrow" w:hAnsi="Arial Narrow"/>
        </w:rPr>
        <w:t>à minuit. Tout athlète non confirmé par son club ne sera pas admis au national.</w:t>
      </w:r>
    </w:p>
    <w:p w:rsidR="00EA702F" w:rsidRPr="005948BD" w:rsidRDefault="00EA702F" w:rsidP="00EA702F">
      <w:p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  <w:b/>
          <w:bCs/>
        </w:rPr>
        <w:t>Article 7 :</w:t>
      </w:r>
      <w:r w:rsidRPr="005948BD">
        <w:rPr>
          <w:rFonts w:ascii="Arial Narrow" w:hAnsi="Arial Narrow"/>
        </w:rPr>
        <w:t xml:space="preserve"> Chaque club peut engager autant d’athlètes qu’il désirera par catégorie et par sexe. Néanmoins l’engagement par équipe est nominatif.</w:t>
      </w:r>
    </w:p>
    <w:p w:rsidR="00EA702F" w:rsidRPr="005948BD" w:rsidRDefault="00EA702F" w:rsidP="00EA70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>Le classement par équipe est établi selon le tableau suivant :</w:t>
      </w:r>
    </w:p>
    <w:p w:rsidR="00EA702F" w:rsidRPr="005948BD" w:rsidRDefault="00EA702F" w:rsidP="00EA702F">
      <w:pPr>
        <w:spacing w:before="120" w:after="120"/>
        <w:jc w:val="both"/>
        <w:rPr>
          <w:rFonts w:ascii="Arial Narrow" w:hAnsi="Arial Narrow"/>
        </w:rPr>
      </w:pPr>
    </w:p>
    <w:tbl>
      <w:tblPr>
        <w:tblStyle w:val="Grilledutableau"/>
        <w:tblW w:w="5000" w:type="pct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1E0"/>
      </w:tblPr>
      <w:tblGrid>
        <w:gridCol w:w="4192"/>
        <w:gridCol w:w="3437"/>
        <w:gridCol w:w="3053"/>
      </w:tblGrid>
      <w:tr w:rsidR="00EA702F" w:rsidRPr="005948BD" w:rsidTr="00D338EA">
        <w:tc>
          <w:tcPr>
            <w:tcW w:w="1962" w:type="pct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Catégories</w:t>
            </w:r>
          </w:p>
        </w:tc>
        <w:tc>
          <w:tcPr>
            <w:tcW w:w="1609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proofErr w:type="spellStart"/>
            <w:r w:rsidRPr="005948BD">
              <w:rPr>
                <w:rFonts w:ascii="Arial Narrow" w:hAnsi="Arial Narrow"/>
              </w:rPr>
              <w:t>Nbre</w:t>
            </w:r>
            <w:proofErr w:type="spellEnd"/>
            <w:r w:rsidRPr="005948BD">
              <w:rPr>
                <w:rFonts w:ascii="Arial Narrow" w:hAnsi="Arial Narrow"/>
              </w:rPr>
              <w:t xml:space="preserve"> d’engagés</w:t>
            </w:r>
          </w:p>
        </w:tc>
        <w:tc>
          <w:tcPr>
            <w:tcW w:w="1429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Classés</w:t>
            </w:r>
          </w:p>
        </w:tc>
      </w:tr>
      <w:tr w:rsidR="00EA702F" w:rsidRPr="005948BD" w:rsidTr="00D338EA">
        <w:tc>
          <w:tcPr>
            <w:tcW w:w="1962" w:type="pct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Seniors Dames</w:t>
            </w:r>
          </w:p>
        </w:tc>
        <w:tc>
          <w:tcPr>
            <w:tcW w:w="1609" w:type="pct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03</w:t>
            </w:r>
          </w:p>
        </w:tc>
      </w:tr>
      <w:tr w:rsidR="00EA702F" w:rsidRPr="005948BD" w:rsidTr="00D338EA">
        <w:tc>
          <w:tcPr>
            <w:tcW w:w="1962" w:type="pct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Seniors Hommes</w:t>
            </w:r>
          </w:p>
        </w:tc>
        <w:tc>
          <w:tcPr>
            <w:tcW w:w="1609" w:type="pct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  <w:vAlign w:val="center"/>
          </w:tcPr>
          <w:p w:rsidR="00EA702F" w:rsidRPr="005948BD" w:rsidRDefault="00EA702F" w:rsidP="00D338E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48BD">
              <w:rPr>
                <w:rFonts w:ascii="Arial Narrow" w:hAnsi="Arial Narrow"/>
              </w:rPr>
              <w:t>03</w:t>
            </w:r>
          </w:p>
        </w:tc>
      </w:tr>
    </w:tbl>
    <w:p w:rsidR="00EA702F" w:rsidRPr="005948BD" w:rsidRDefault="00EA702F" w:rsidP="00EA702F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:rsidR="00EA702F" w:rsidRPr="005948BD" w:rsidRDefault="00EA702F" w:rsidP="00EA70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>Le classement par équipe est établi selon le règlement de l’IAAF.</w:t>
      </w:r>
    </w:p>
    <w:p w:rsidR="00EA702F" w:rsidRPr="005948BD" w:rsidRDefault="00EA702F" w:rsidP="00EA70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>Est déclaré vainqueur, l'équipe qui réalisera le temps le moins élevé sur trois (03) athlètes</w:t>
      </w:r>
      <w:r w:rsidR="00013790">
        <w:rPr>
          <w:rFonts w:ascii="Arial Narrow" w:hAnsi="Arial Narrow"/>
        </w:rPr>
        <w:t>.</w:t>
      </w:r>
      <w:r w:rsidRPr="005948BD">
        <w:rPr>
          <w:rFonts w:ascii="Arial Narrow" w:hAnsi="Arial Narrow"/>
        </w:rPr>
        <w:t xml:space="preserve"> </w:t>
      </w:r>
    </w:p>
    <w:p w:rsidR="00EA702F" w:rsidRPr="005948BD" w:rsidRDefault="00EA702F" w:rsidP="00EA70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>En cas d’égalité, les équipes totalisant le même nombre de points seront départagées en faveur du club ayant l’athlète le mieux classé.</w:t>
      </w:r>
    </w:p>
    <w:p w:rsidR="00EA702F" w:rsidRPr="005948BD" w:rsidRDefault="00EA702F" w:rsidP="00EA70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>Une coupe sera remise à l’équipe vainqueur des deux sexes.</w:t>
      </w:r>
    </w:p>
    <w:p w:rsidR="00EA702F" w:rsidRDefault="00EA702F" w:rsidP="00EA70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 xml:space="preserve">Des médailles et des diplômes seront remis aux trois (03) premiers individuels et par équipes  des deux sexes. Toutefois, la ligue organisatrice peut envisager des récompenses supplémentaires. </w:t>
      </w:r>
    </w:p>
    <w:p w:rsidR="00AE70AE" w:rsidRDefault="00AE70AE" w:rsidP="00AE70AE">
      <w:pPr>
        <w:pStyle w:val="Paragraphedeliste"/>
        <w:spacing w:before="120" w:after="120"/>
        <w:jc w:val="both"/>
        <w:rPr>
          <w:rFonts w:ascii="Arial Narrow" w:hAnsi="Arial Narrow"/>
        </w:rPr>
      </w:pPr>
    </w:p>
    <w:p w:rsidR="00AE70AE" w:rsidRDefault="00AE70AE" w:rsidP="00AE70AE">
      <w:pPr>
        <w:pStyle w:val="Paragraphedeliste"/>
        <w:spacing w:before="120" w:after="120"/>
        <w:jc w:val="both"/>
        <w:rPr>
          <w:rFonts w:ascii="Arial Narrow" w:hAnsi="Arial Narrow"/>
        </w:rPr>
      </w:pPr>
    </w:p>
    <w:p w:rsidR="00AE70AE" w:rsidRDefault="00AE70AE" w:rsidP="00AE70AE">
      <w:pPr>
        <w:pStyle w:val="Paragraphedeliste"/>
        <w:spacing w:before="120" w:after="120"/>
        <w:jc w:val="both"/>
        <w:rPr>
          <w:rFonts w:ascii="Arial Narrow" w:hAnsi="Arial Narrow"/>
        </w:rPr>
      </w:pPr>
    </w:p>
    <w:p w:rsidR="00AE70AE" w:rsidRDefault="00AE70AE" w:rsidP="00EA70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 Narrow" w:hAnsi="Arial Narrow"/>
          <w:b/>
          <w:bCs/>
        </w:rPr>
      </w:pPr>
      <w:r w:rsidRPr="00AE70AE">
        <w:rPr>
          <w:rFonts w:ascii="Arial Narrow" w:hAnsi="Arial Narrow"/>
          <w:b/>
          <w:bCs/>
        </w:rPr>
        <w:lastRenderedPageBreak/>
        <w:t>Grille des Prix</w:t>
      </w:r>
      <w:r w:rsidR="00D30250">
        <w:rPr>
          <w:rFonts w:ascii="Arial Narrow" w:hAnsi="Arial Narrow"/>
          <w:b/>
          <w:bCs/>
        </w:rPr>
        <w:t xml:space="preserve"> </w:t>
      </w:r>
      <w:r w:rsidR="006217D7">
        <w:rPr>
          <w:rFonts w:ascii="Arial Narrow" w:hAnsi="Arial Narrow"/>
          <w:b/>
          <w:bCs/>
        </w:rPr>
        <w:t>(voir</w:t>
      </w:r>
      <w:r w:rsidR="00D30250">
        <w:rPr>
          <w:rFonts w:ascii="Arial Narrow" w:hAnsi="Arial Narrow"/>
          <w:b/>
          <w:bCs/>
        </w:rPr>
        <w:t xml:space="preserve"> la fiche technique</w:t>
      </w:r>
      <w:r w:rsidR="006217D7">
        <w:rPr>
          <w:rFonts w:ascii="Arial Narrow" w:hAnsi="Arial Narrow"/>
          <w:b/>
          <w:bCs/>
        </w:rPr>
        <w:t xml:space="preserve"> du 1°</w:t>
      </w:r>
      <w:r w:rsidR="00D30250">
        <w:rPr>
          <w:rFonts w:ascii="Arial Narrow" w:hAnsi="Arial Narrow"/>
          <w:b/>
          <w:bCs/>
        </w:rPr>
        <w:t xml:space="preserve"> Marathon International</w:t>
      </w:r>
      <w:r w:rsidR="006217D7">
        <w:rPr>
          <w:rFonts w:ascii="Arial Narrow" w:hAnsi="Arial Narrow"/>
          <w:b/>
          <w:bCs/>
        </w:rPr>
        <w:t xml:space="preserve"> d’Alger</w:t>
      </w:r>
      <w:r w:rsidR="00D30250">
        <w:rPr>
          <w:rFonts w:ascii="Arial Narrow" w:hAnsi="Arial Narrow"/>
          <w:b/>
          <w:bCs/>
        </w:rPr>
        <w:t>)</w:t>
      </w:r>
    </w:p>
    <w:p w:rsidR="00AE70AE" w:rsidRPr="00AE70AE" w:rsidRDefault="00AE70AE" w:rsidP="00AE70AE">
      <w:pPr>
        <w:spacing w:before="120" w:after="120"/>
        <w:ind w:left="360"/>
        <w:jc w:val="both"/>
        <w:rPr>
          <w:rFonts w:ascii="Arial Narrow" w:hAnsi="Arial Narrow"/>
          <w:b/>
          <w:bCs/>
        </w:rPr>
      </w:pPr>
    </w:p>
    <w:p w:rsidR="00AE70AE" w:rsidRPr="00AE70AE" w:rsidRDefault="00AE70AE" w:rsidP="00AE70AE">
      <w:pPr>
        <w:spacing w:before="120" w:after="120"/>
        <w:ind w:left="360"/>
        <w:jc w:val="both"/>
        <w:rPr>
          <w:rFonts w:ascii="Arial Narrow" w:hAnsi="Arial Narrow"/>
        </w:rPr>
      </w:pPr>
    </w:p>
    <w:p w:rsidR="00EA702F" w:rsidRPr="005948BD" w:rsidRDefault="00EA702F" w:rsidP="00EA702F">
      <w:pPr>
        <w:jc w:val="both"/>
        <w:rPr>
          <w:rFonts w:ascii="Arial Narrow" w:hAnsi="Arial Narrow"/>
        </w:rPr>
      </w:pPr>
      <w:r w:rsidRPr="005948BD">
        <w:rPr>
          <w:rFonts w:ascii="Arial Narrow" w:hAnsi="Arial Narrow"/>
          <w:b/>
          <w:bCs/>
        </w:rPr>
        <w:t xml:space="preserve">Article 8 : </w:t>
      </w:r>
      <w:r w:rsidRPr="005948BD">
        <w:rPr>
          <w:rFonts w:ascii="Arial Narrow" w:hAnsi="Arial Narrow"/>
        </w:rPr>
        <w:t>des postes de ravitaillements et de rafraichissements seront établis toute au long du parcours et ch</w:t>
      </w:r>
      <w:r>
        <w:rPr>
          <w:rFonts w:ascii="Arial Narrow" w:hAnsi="Arial Narrow"/>
        </w:rPr>
        <w:t>aque 2.5km. Par conséquent tout</w:t>
      </w:r>
      <w:r w:rsidRPr="005948BD">
        <w:rPr>
          <w:rFonts w:ascii="Arial Narrow" w:hAnsi="Arial Narrow"/>
        </w:rPr>
        <w:t xml:space="preserve"> athlète désirant avoir son propre ravitaillement devra déposé et signalé les postes au comité d’organisation la veille de la compétition lors de la réunion technique.</w:t>
      </w:r>
    </w:p>
    <w:p w:rsidR="00EA702F" w:rsidRPr="005948BD" w:rsidRDefault="00EA702F" w:rsidP="00EA702F">
      <w:pPr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>A cet effet tout athlète qui se verra procurer des ravitaillements hors des postes indiqués est passible de disqualification.</w:t>
      </w:r>
    </w:p>
    <w:p w:rsidR="00EA702F" w:rsidRPr="005948BD" w:rsidRDefault="00EA702F" w:rsidP="00013790">
      <w:pPr>
        <w:jc w:val="both"/>
        <w:rPr>
          <w:rFonts w:ascii="Arial Narrow" w:hAnsi="Arial Narrow"/>
        </w:rPr>
      </w:pPr>
      <w:r w:rsidRPr="005948BD">
        <w:rPr>
          <w:rFonts w:ascii="Arial Narrow" w:hAnsi="Arial Narrow"/>
        </w:rPr>
        <w:t xml:space="preserve"> </w:t>
      </w:r>
      <w:r w:rsidRPr="005948BD">
        <w:rPr>
          <w:rFonts w:ascii="Arial Narrow" w:hAnsi="Arial Narrow"/>
          <w:b/>
          <w:bCs/>
        </w:rPr>
        <w:t xml:space="preserve">Article 9 : </w:t>
      </w:r>
      <w:r w:rsidRPr="005948BD">
        <w:rPr>
          <w:rFonts w:ascii="Arial Narrow" w:hAnsi="Arial Narrow"/>
        </w:rPr>
        <w:t xml:space="preserve">l’Accueil et la remise des dossards se fera </w:t>
      </w:r>
      <w:r w:rsidR="00567DCD">
        <w:rPr>
          <w:rFonts w:ascii="Arial Narrow" w:hAnsi="Arial Narrow"/>
        </w:rPr>
        <w:t>au niveau d</w:t>
      </w:r>
      <w:r w:rsidR="00013790">
        <w:rPr>
          <w:rFonts w:ascii="Arial Narrow" w:hAnsi="Arial Narrow"/>
        </w:rPr>
        <w:t>u stade  Annexe</w:t>
      </w:r>
      <w:r w:rsidR="00567DCD">
        <w:rPr>
          <w:rFonts w:ascii="Arial Narrow" w:hAnsi="Arial Narrow"/>
        </w:rPr>
        <w:t xml:space="preserve"> </w:t>
      </w:r>
      <w:r w:rsidR="00013790">
        <w:rPr>
          <w:rFonts w:ascii="Arial Narrow" w:hAnsi="Arial Narrow"/>
        </w:rPr>
        <w:t xml:space="preserve">d’Athletisme (OCO) </w:t>
      </w:r>
      <w:r w:rsidR="00D30250">
        <w:rPr>
          <w:rFonts w:ascii="Arial Narrow" w:hAnsi="Arial Narrow"/>
        </w:rPr>
        <w:t xml:space="preserve">Alger </w:t>
      </w:r>
      <w:r w:rsidR="00013790">
        <w:rPr>
          <w:rFonts w:ascii="Arial Narrow" w:hAnsi="Arial Narrow"/>
        </w:rPr>
        <w:t>le</w:t>
      </w:r>
      <w:r w:rsidR="00D30250">
        <w:rPr>
          <w:rFonts w:ascii="Arial Narrow" w:hAnsi="Arial Narrow"/>
        </w:rPr>
        <w:t xml:space="preserve"> Vendredi 31 Octobre</w:t>
      </w:r>
      <w:r w:rsidR="00567DCD">
        <w:rPr>
          <w:rFonts w:ascii="Arial Narrow" w:hAnsi="Arial Narrow"/>
        </w:rPr>
        <w:t xml:space="preserve"> </w:t>
      </w:r>
      <w:r w:rsidRPr="005948BD">
        <w:rPr>
          <w:rFonts w:ascii="Arial Narrow" w:hAnsi="Arial Narrow"/>
        </w:rPr>
        <w:t>201</w:t>
      </w:r>
      <w:r w:rsidR="00D30250">
        <w:rPr>
          <w:rFonts w:ascii="Arial Narrow" w:hAnsi="Arial Narrow"/>
        </w:rPr>
        <w:t>4</w:t>
      </w:r>
      <w:r w:rsidRPr="005948BD">
        <w:rPr>
          <w:rFonts w:ascii="Arial Narrow" w:hAnsi="Arial Narrow"/>
        </w:rPr>
        <w:t xml:space="preserve"> à partir de 10h00.</w:t>
      </w:r>
    </w:p>
    <w:p w:rsidR="00EA702F" w:rsidRPr="00080FEC" w:rsidRDefault="00EA702F" w:rsidP="00EA702F">
      <w:pPr>
        <w:jc w:val="both"/>
        <w:rPr>
          <w:rFonts w:ascii="Verdana" w:hAnsi="Verdana"/>
        </w:rPr>
      </w:pPr>
      <w:r>
        <w:rPr>
          <w:rFonts w:ascii="Arial Narrow" w:hAnsi="Arial Narrow"/>
        </w:rPr>
        <w:t xml:space="preserve">Par conséquent, aucun </w:t>
      </w:r>
      <w:r w:rsidRPr="005948BD">
        <w:rPr>
          <w:rFonts w:ascii="Arial Narrow" w:hAnsi="Arial Narrow"/>
        </w:rPr>
        <w:t xml:space="preserve"> dossard ne sera remis le jour de la compétition.</w:t>
      </w:r>
    </w:p>
    <w:p w:rsidR="00EA702F" w:rsidRDefault="00EA702F" w:rsidP="00EA702F"/>
    <w:p w:rsidR="00E753A2" w:rsidRDefault="00E753A2" w:rsidP="00EA702F"/>
    <w:p w:rsidR="00E753A2" w:rsidRDefault="00E753A2" w:rsidP="00EA702F"/>
    <w:p w:rsidR="00E753A2" w:rsidRDefault="00E753A2" w:rsidP="00EA702F"/>
    <w:p w:rsidR="00E753A2" w:rsidRDefault="00E753A2" w:rsidP="00EA702F"/>
    <w:p w:rsidR="00E753A2" w:rsidRDefault="00E753A2" w:rsidP="00EA702F"/>
    <w:p w:rsidR="00EA702F" w:rsidRDefault="007D0A7D" w:rsidP="00EA702F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75.4pt;margin-top:8.8pt;width:391.25pt;height:61.8pt;z-index:251658240">
            <v:textbox>
              <w:txbxContent>
                <w:p w:rsidR="00EA702F" w:rsidRDefault="00567DCD" w:rsidP="00DB3443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Réunion Technique le Vendredi </w:t>
                  </w:r>
                  <w:r w:rsidR="00DB3443">
                    <w:rPr>
                      <w:rFonts w:ascii="Bernard MT Condensed" w:hAnsi="Bernard MT Condensed"/>
                      <w:sz w:val="28"/>
                      <w:szCs w:val="28"/>
                    </w:rPr>
                    <w:t>31</w:t>
                  </w: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</w:t>
                  </w:r>
                  <w:r w:rsidR="00DB3443">
                    <w:rPr>
                      <w:rFonts w:ascii="Bernard MT Condensed" w:hAnsi="Bernard MT Condensed"/>
                      <w:sz w:val="28"/>
                      <w:szCs w:val="28"/>
                    </w:rPr>
                    <w:t>Octobre</w:t>
                  </w:r>
                  <w:r w:rsidR="00EA702F" w:rsidRPr="00317788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201</w:t>
                  </w:r>
                  <w:r w:rsidR="00DB3443">
                    <w:rPr>
                      <w:rFonts w:ascii="Bernard MT Condensed" w:hAnsi="Bernard MT Condensed"/>
                      <w:sz w:val="28"/>
                      <w:szCs w:val="28"/>
                    </w:rPr>
                    <w:t>4</w:t>
                  </w: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à 19</w:t>
                  </w:r>
                  <w:r w:rsidR="00EA702F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h00 </w:t>
                  </w:r>
                  <w:r w:rsidR="00EA702F" w:rsidRPr="00317788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</w:t>
                  </w:r>
                </w:p>
                <w:p w:rsidR="00EA702F" w:rsidRPr="00317788" w:rsidRDefault="00567DCD" w:rsidP="00DB3443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A</w:t>
                  </w:r>
                  <w:r w:rsidR="00DB3443">
                    <w:rPr>
                      <w:rFonts w:ascii="Bernard MT Condensed" w:hAnsi="Bernard MT Condensed"/>
                      <w:sz w:val="28"/>
                      <w:szCs w:val="28"/>
                    </w:rPr>
                    <w:t>u Stade Annexe d’Athletisme (SATO) Alger</w:t>
                  </w:r>
                  <w:r w:rsidR="00EA702F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A702F" w:rsidRDefault="00EA702F" w:rsidP="00EA702F"/>
    <w:p w:rsidR="00EA702F" w:rsidRDefault="00EA702F" w:rsidP="00EA702F"/>
    <w:p w:rsidR="00EA702F" w:rsidRDefault="00EA702F" w:rsidP="00EA702F"/>
    <w:p w:rsidR="00EA702F" w:rsidRDefault="00EA702F" w:rsidP="00EA702F"/>
    <w:p w:rsidR="00EA702F" w:rsidRDefault="007D0A7D" w:rsidP="00EA702F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13.85pt;margin-top:1.6pt;width:98.6pt;height:44.15pt;z-index:251659264" adj="3702,33440">
            <v:textbox>
              <w:txbxContent>
                <w:p w:rsidR="00EA702F" w:rsidRDefault="00EA702F" w:rsidP="00EA702F">
                  <w:pPr>
                    <w:jc w:val="center"/>
                    <w:rPr>
                      <w:rFonts w:ascii="Arial Narrow" w:hAnsi="Arial Narrow"/>
                    </w:rPr>
                  </w:pPr>
                  <w:r w:rsidRPr="00317788">
                    <w:rPr>
                      <w:rFonts w:ascii="Arial Narrow" w:hAnsi="Arial Narrow"/>
                    </w:rPr>
                    <w:t>Confirmation des</w:t>
                  </w:r>
                </w:p>
                <w:p w:rsidR="00EA702F" w:rsidRPr="00317788" w:rsidRDefault="00EA702F" w:rsidP="00EA702F">
                  <w:pPr>
                    <w:jc w:val="center"/>
                    <w:rPr>
                      <w:rFonts w:ascii="Arial Narrow" w:hAnsi="Arial Narrow"/>
                    </w:rPr>
                  </w:pPr>
                  <w:r w:rsidRPr="00317788">
                    <w:rPr>
                      <w:rFonts w:ascii="Arial Narrow" w:hAnsi="Arial Narrow"/>
                    </w:rPr>
                    <w:t>Engagements</w:t>
                  </w:r>
                </w:p>
              </w:txbxContent>
            </v:textbox>
            <o:callout v:ext="edit" minusy="t"/>
          </v:shape>
        </w:pict>
      </w:r>
    </w:p>
    <w:p w:rsidR="00EA702F" w:rsidRDefault="00EA702F" w:rsidP="00EA702F"/>
    <w:p w:rsidR="00E753A2" w:rsidRDefault="00E753A2" w:rsidP="00EA702F"/>
    <w:p w:rsidR="00EA702F" w:rsidRDefault="00EA702F" w:rsidP="00EA702F"/>
    <w:p w:rsidR="00EA702F" w:rsidRDefault="00EA702F" w:rsidP="00EA702F"/>
    <w:p w:rsidR="00EA702F" w:rsidRDefault="007D0A7D" w:rsidP="00EA702F">
      <w:r>
        <w:rPr>
          <w:noProof/>
          <w:lang w:eastAsia="fr-FR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1" type="#_x0000_t107" style="position:absolute;margin-left:131.8pt;margin-top:11.6pt;width:209.85pt;height:28.5pt;z-index:251660288">
            <v:textbox>
              <w:txbxContent>
                <w:p w:rsidR="00EA702F" w:rsidRPr="00317788" w:rsidRDefault="00EA702F" w:rsidP="00EA702F">
                  <w:pPr>
                    <w:jc w:val="center"/>
                    <w:rPr>
                      <w:color w:val="FF0000"/>
                    </w:rPr>
                  </w:pPr>
                  <w:r w:rsidRPr="00317788">
                    <w:rPr>
                      <w:color w:val="FF0000"/>
                    </w:rPr>
                    <w:t>doscfaa@live.com</w:t>
                  </w:r>
                </w:p>
              </w:txbxContent>
            </v:textbox>
          </v:shape>
        </w:pict>
      </w:r>
    </w:p>
    <w:p w:rsidR="00EA702F" w:rsidRDefault="00EA702F" w:rsidP="00EA702F"/>
    <w:p w:rsidR="00EA702F" w:rsidRDefault="00EA702F" w:rsidP="00EA702F"/>
    <w:p w:rsidR="00EA702F" w:rsidRDefault="00EA702F" w:rsidP="00EA702F"/>
    <w:p w:rsidR="00F43CBD" w:rsidRDefault="00F43CBD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516DC4" w:rsidRDefault="00516DC4"/>
    <w:p w:rsidR="00E753A2" w:rsidRDefault="00E753A2"/>
    <w:p w:rsidR="00E753A2" w:rsidRDefault="00E753A2"/>
    <w:p w:rsidR="00E753A2" w:rsidRDefault="00E753A2"/>
    <w:p w:rsidR="00E753A2" w:rsidRDefault="00E753A2"/>
    <w:p w:rsidR="00E753A2" w:rsidRDefault="00E753A2"/>
    <w:p w:rsidR="00516DC4" w:rsidRDefault="00516DC4"/>
    <w:tbl>
      <w:tblPr>
        <w:tblW w:w="10207" w:type="dxa"/>
        <w:jc w:val="center"/>
        <w:tblInd w:w="1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516DC4" w:rsidRPr="009972F0" w:rsidTr="002A4B29">
        <w:trPr>
          <w:jc w:val="center"/>
        </w:trPr>
        <w:tc>
          <w:tcPr>
            <w:tcW w:w="2373" w:type="dxa"/>
            <w:vAlign w:val="center"/>
          </w:tcPr>
          <w:p w:rsidR="00516DC4" w:rsidRPr="00262178" w:rsidRDefault="007D0A7D" w:rsidP="002A4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33" type="#_x0000_t202" style="position:absolute;margin-left:.8pt;margin-top:-2.35pt;width:90.45pt;height:42.4pt;z-index:251662336" filled="f" stroked="f">
                  <v:textbox style="mso-next-textbox:#_x0000_s1033">
                    <w:txbxContent>
                      <w:p w:rsidR="00516DC4" w:rsidRDefault="00516DC4" w:rsidP="00516DC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34" type="#_x0000_t202" style="position:absolute;margin-left:-.7pt;margin-top:39.35pt;width:86.45pt;height:20.6pt;z-index:251663360" filled="f" stroked="f">
                  <v:textbox style="mso-next-textbox:#_x0000_s1034">
                    <w:txbxContent>
                      <w:p w:rsidR="00516DC4" w:rsidRPr="00C40A2D" w:rsidRDefault="00516DC4" w:rsidP="00516DC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C40A2D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516DC4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516DC4" w:rsidRPr="00262178" w:rsidRDefault="00516DC4" w:rsidP="00DB3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 w:rsidR="00DB3443"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 </w:t>
            </w:r>
          </w:p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de Marathon</w:t>
            </w:r>
          </w:p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SLAMANI Brahim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516DC4" w:rsidRPr="00F43CBD" w:rsidRDefault="00DB3443" w:rsidP="00DB344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Alger </w:t>
            </w:r>
            <w:r w:rsidR="00516DC4">
              <w:rPr>
                <w:rFonts w:ascii="Arial Narrow" w:hAnsi="Arial Narrow"/>
                <w:b/>
                <w:bCs/>
              </w:rPr>
              <w:t xml:space="preserve">Le </w:t>
            </w:r>
            <w:r>
              <w:rPr>
                <w:rFonts w:ascii="Arial Narrow" w:hAnsi="Arial Narrow"/>
                <w:b/>
                <w:bCs/>
              </w:rPr>
              <w:t>01</w:t>
            </w:r>
            <w:r w:rsidR="00516D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Novembre</w:t>
            </w:r>
            <w:r w:rsidR="00516DC4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516DC4" w:rsidRDefault="007D0A7D" w:rsidP="002A4B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35" type="#_x0000_t202" style="position:absolute;left:0;text-align:left;margin-left:5.55pt;margin-top:-3.4pt;width:90.4pt;height:69.95pt;z-index:251664384;mso-position-horizontal-relative:text;mso-position-vertical-relative:text" filled="f" stroked="f">
                  <v:textbox>
                    <w:txbxContent>
                      <w:p w:rsidR="00516DC4" w:rsidRDefault="00DB3443" w:rsidP="00516DC4">
                        <w:r w:rsidRPr="00DB344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3750" cy="491490"/>
                              <wp:effectExtent l="19050" t="0" r="6350" b="0"/>
                              <wp:docPr id="6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0" cy="491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0A2D" w:rsidRPr="00C40A2D" w:rsidRDefault="007D0A7D" w:rsidP="00516DC4">
                        <w:pPr>
                          <w:rPr>
                            <w:b/>
                            <w:bCs/>
                          </w:rPr>
                        </w:pPr>
                        <w:hyperlink r:id="rId9" w:history="1">
                          <w:r w:rsidR="00C40A2D" w:rsidRPr="00C40A2D">
                            <w:rPr>
                              <w:rStyle w:val="Lienhypertexte"/>
                              <w:b/>
                              <w:bCs/>
                            </w:rPr>
                            <w:t>www.laa.dz</w:t>
                          </w:r>
                        </w:hyperlink>
                      </w:p>
                      <w:p w:rsidR="00C40A2D" w:rsidRDefault="00C40A2D" w:rsidP="00516DC4"/>
                    </w:txbxContent>
                  </v:textbox>
                </v:shape>
              </w:pict>
            </w:r>
          </w:p>
          <w:p w:rsidR="00516DC4" w:rsidRPr="00607B75" w:rsidRDefault="00516DC4" w:rsidP="002A4B29">
            <w:pPr>
              <w:jc w:val="center"/>
              <w:rPr>
                <w:rFonts w:ascii="Bernard MT Condensed" w:hAnsi="Bernard MT Condensed"/>
                <w:b/>
                <w:bCs/>
                <w:sz w:val="48"/>
                <w:szCs w:val="48"/>
              </w:rPr>
            </w:pPr>
          </w:p>
        </w:tc>
      </w:tr>
    </w:tbl>
    <w:p w:rsidR="00516DC4" w:rsidRDefault="00516DC4"/>
    <w:p w:rsidR="00516DC4" w:rsidRDefault="007D0A7D">
      <w:r>
        <w:rPr>
          <w:noProof/>
          <w:lang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6" type="#_x0000_t80" style="position:absolute;margin-left:91.3pt;margin-top:15.75pt;width:356.65pt;height:47.75pt;z-index:251665408" fillcolor="white [3201]" strokecolor="black [3200]" strokeweight="1pt">
            <v:stroke dashstyle="dash"/>
            <v:shadow color="#868686"/>
            <v:textbox>
              <w:txbxContent>
                <w:p w:rsidR="00516DC4" w:rsidRPr="00824479" w:rsidRDefault="00516DC4" w:rsidP="00516DC4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FICHE D’ENGAGEMENT(Equipe)</w:t>
                  </w:r>
                </w:p>
              </w:txbxContent>
            </v:textbox>
          </v:shape>
        </w:pict>
      </w:r>
    </w:p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Default="00516DC4" w:rsidP="00516DC4"/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CLUB:</w:t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</w:p>
    <w:p w:rsidR="00516DC4" w:rsidRDefault="00516DC4" w:rsidP="00516DC4">
      <w:pPr>
        <w:rPr>
          <w:rFonts w:ascii="Arial Narrow" w:hAnsi="Arial Narrow" w:cs="Arial"/>
          <w:b/>
          <w:bCs/>
          <w:lang w:val="en-US"/>
        </w:rPr>
      </w:pPr>
    </w:p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WILAYA: </w:t>
      </w:r>
    </w:p>
    <w:p w:rsidR="00516DC4" w:rsidRDefault="00516DC4" w:rsidP="00516DC4">
      <w:pPr>
        <w:rPr>
          <w:rFonts w:ascii="Arial Narrow" w:hAnsi="Arial Narrow" w:cs="Arial"/>
          <w:b/>
          <w:bCs/>
          <w:lang w:val="en-US"/>
        </w:rPr>
      </w:pPr>
    </w:p>
    <w:p w:rsidR="00516DC4" w:rsidRPr="000853EA" w:rsidRDefault="00EF5E26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</w:t>
      </w:r>
      <w:r>
        <w:rPr>
          <w:rFonts w:ascii="Arial Narrow" w:hAnsi="Arial Narrow" w:cs="Arial"/>
          <w:b/>
          <w:bCs/>
          <w:lang w:val="en-US"/>
        </w:rPr>
        <w:t>ode Wilaya</w:t>
      </w:r>
      <w:r w:rsidR="00516DC4" w:rsidRPr="000853EA">
        <w:rPr>
          <w:rFonts w:ascii="Arial Narrow" w:hAnsi="Arial Narrow" w:cs="Arial"/>
          <w:b/>
          <w:bCs/>
          <w:lang w:val="en-US"/>
        </w:rPr>
        <w:t>:</w:t>
      </w:r>
    </w:p>
    <w:p w:rsidR="00516DC4" w:rsidRDefault="00516DC4" w:rsidP="00516DC4">
      <w:pPr>
        <w:rPr>
          <w:rFonts w:ascii="Arial Narrow" w:hAnsi="Arial Narrow" w:cs="Arial"/>
          <w:b/>
          <w:bCs/>
          <w:lang w:val="en-US"/>
        </w:rPr>
      </w:pPr>
    </w:p>
    <w:p w:rsidR="00516DC4" w:rsidRDefault="00EF5E26" w:rsidP="00516DC4">
      <w:pPr>
        <w:rPr>
          <w:rFonts w:ascii="Arial Narrow" w:hAnsi="Arial Narrow"/>
          <w:lang w:val="en-US"/>
        </w:rPr>
      </w:pPr>
      <w:r>
        <w:rPr>
          <w:rFonts w:ascii="Arial Narrow" w:hAnsi="Arial Narrow" w:cs="Arial"/>
          <w:b/>
          <w:bCs/>
          <w:lang w:val="en-US"/>
        </w:rPr>
        <w:t>Catégorie:</w:t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  <w:t>Sexe</w:t>
      </w:r>
      <w:r w:rsidR="00516DC4" w:rsidRPr="000853EA">
        <w:rPr>
          <w:rFonts w:ascii="Arial Narrow" w:hAnsi="Arial Narrow" w:cs="Arial"/>
          <w:b/>
          <w:bCs/>
          <w:lang w:val="en-US"/>
        </w:rPr>
        <w:t xml:space="preserve">: </w:t>
      </w:r>
      <w:r w:rsidR="00516DC4" w:rsidRPr="000853EA">
        <w:rPr>
          <w:rFonts w:ascii="Arial Narrow" w:hAnsi="Arial Narrow"/>
          <w:lang w:val="en-US"/>
        </w:rPr>
        <w:tab/>
      </w:r>
    </w:p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516DC4" w:rsidRPr="000853EA" w:rsidTr="002A4B29">
        <w:trPr>
          <w:jc w:val="center"/>
        </w:trPr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516DC4" w:rsidRPr="000853EA" w:rsidTr="002A4B29">
        <w:trPr>
          <w:jc w:val="center"/>
        </w:trPr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516DC4" w:rsidRDefault="00516DC4" w:rsidP="00516DC4"/>
    <w:p w:rsidR="00516DC4" w:rsidRPr="0091217A" w:rsidRDefault="00516DC4" w:rsidP="00516DC4">
      <w:pPr>
        <w:rPr>
          <w:b/>
          <w:bCs/>
          <w:u w:val="single"/>
        </w:rPr>
      </w:pPr>
      <w:r w:rsidRPr="0091217A">
        <w:rPr>
          <w:b/>
          <w:bCs/>
          <w:u w:val="single"/>
        </w:rPr>
        <w:t>NB :</w:t>
      </w:r>
    </w:p>
    <w:p w:rsidR="00516DC4" w:rsidRPr="004A222B" w:rsidRDefault="00516DC4" w:rsidP="00516DC4"/>
    <w:p w:rsidR="00516DC4" w:rsidRPr="00F003D4" w:rsidRDefault="00516DC4" w:rsidP="00516DC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003D4">
        <w:rPr>
          <w:rFonts w:ascii="Arial Narrow" w:hAnsi="Arial Narrow"/>
          <w:b/>
          <w:bCs/>
          <w:sz w:val="28"/>
          <w:szCs w:val="28"/>
        </w:rPr>
        <w:t>Confirmation d’engagement</w:t>
      </w:r>
    </w:p>
    <w:p w:rsidR="00516DC4" w:rsidRPr="00F003D4" w:rsidRDefault="00516DC4" w:rsidP="00DB344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Le M</w:t>
      </w:r>
      <w:r w:rsidR="00DB3443">
        <w:rPr>
          <w:rFonts w:ascii="Arial Narrow" w:hAnsi="Arial Narrow"/>
        </w:rPr>
        <w:t>ardi</w:t>
      </w:r>
      <w:r>
        <w:rPr>
          <w:rFonts w:ascii="Arial Narrow" w:hAnsi="Arial Narrow"/>
        </w:rPr>
        <w:t xml:space="preserve"> 2</w:t>
      </w:r>
      <w:r w:rsidR="00DB3443">
        <w:rPr>
          <w:rFonts w:ascii="Arial Narrow" w:hAnsi="Arial Narrow"/>
        </w:rPr>
        <w:t>8 Octobre</w:t>
      </w:r>
      <w:r>
        <w:rPr>
          <w:rFonts w:ascii="Arial Narrow" w:hAnsi="Arial Narrow"/>
        </w:rPr>
        <w:t xml:space="preserve"> 201</w:t>
      </w:r>
      <w:r w:rsidR="00DB3443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avant Minuit (</w:t>
      </w:r>
      <w:hyperlink r:id="rId10" w:history="1">
        <w:r w:rsidRPr="00E3716D">
          <w:rPr>
            <w:rStyle w:val="Lienhypertexte"/>
            <w:rFonts w:ascii="Arial Narrow" w:hAnsi="Arial Narrow"/>
          </w:rPr>
          <w:t>doscfaa@live.com</w:t>
        </w:r>
      </w:hyperlink>
      <w:r>
        <w:rPr>
          <w:rFonts w:ascii="Arial Narrow" w:hAnsi="Arial Narrow"/>
        </w:rPr>
        <w:t>)</w:t>
      </w:r>
      <w:r w:rsidR="0001379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16DC4" w:rsidRPr="004A222B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tbl>
      <w:tblPr>
        <w:tblW w:w="10207" w:type="dxa"/>
        <w:jc w:val="center"/>
        <w:tblInd w:w="1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516DC4" w:rsidRPr="009972F0" w:rsidTr="002A4B29">
        <w:trPr>
          <w:jc w:val="center"/>
        </w:trPr>
        <w:tc>
          <w:tcPr>
            <w:tcW w:w="2373" w:type="dxa"/>
            <w:vAlign w:val="center"/>
          </w:tcPr>
          <w:p w:rsidR="00516DC4" w:rsidRPr="00262178" w:rsidRDefault="007D0A7D" w:rsidP="002A4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37" type="#_x0000_t202" style="position:absolute;margin-left:.8pt;margin-top:-2.35pt;width:90.45pt;height:42.4pt;z-index:251667456" filled="f" stroked="f">
                  <v:textbox style="mso-next-textbox:#_x0000_s1037">
                    <w:txbxContent>
                      <w:p w:rsidR="00516DC4" w:rsidRDefault="00516DC4" w:rsidP="00516DC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9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38" type="#_x0000_t202" style="position:absolute;margin-left:-.7pt;margin-top:39.35pt;width:86.45pt;height:20.6pt;z-index:251668480" filled="f" stroked="f">
                  <v:textbox style="mso-next-textbox:#_x0000_s1038">
                    <w:txbxContent>
                      <w:p w:rsidR="00516DC4" w:rsidRPr="00C40A2D" w:rsidRDefault="00516DC4" w:rsidP="00516DC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C40A2D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516DC4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516DC4" w:rsidRPr="00262178" w:rsidRDefault="00516DC4" w:rsidP="00DB3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 w:rsidR="00DB3443"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 </w:t>
            </w:r>
          </w:p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de Marathon</w:t>
            </w:r>
          </w:p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SLAMANI Brahim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516DC4" w:rsidRPr="00F43CBD" w:rsidRDefault="00DB3443" w:rsidP="00DB344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Alger </w:t>
            </w:r>
            <w:r w:rsidR="00516DC4">
              <w:rPr>
                <w:rFonts w:ascii="Arial Narrow" w:hAnsi="Arial Narrow"/>
                <w:b/>
                <w:bCs/>
              </w:rPr>
              <w:t xml:space="preserve">Le </w:t>
            </w:r>
            <w:r>
              <w:rPr>
                <w:rFonts w:ascii="Arial Narrow" w:hAnsi="Arial Narrow"/>
                <w:b/>
                <w:bCs/>
              </w:rPr>
              <w:t>01 Novembre</w:t>
            </w:r>
            <w:r w:rsidR="00516DC4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516DC4" w:rsidRDefault="007D0A7D" w:rsidP="002A4B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39" type="#_x0000_t202" style="position:absolute;left:0;text-align:left;margin-left:5.55pt;margin-top:-3.4pt;width:90.4pt;height:69.95pt;z-index:251669504;mso-position-horizontal-relative:text;mso-position-vertical-relative:text" filled="f" stroked="f">
                  <v:textbox style="mso-next-textbox:#_x0000_s1039">
                    <w:txbxContent>
                      <w:p w:rsidR="00516DC4" w:rsidRDefault="00DB3443" w:rsidP="00516DC4">
                        <w:r w:rsidRPr="00DB344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3750" cy="491490"/>
                              <wp:effectExtent l="19050" t="0" r="6350" b="0"/>
                              <wp:docPr id="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0" cy="491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0A2D" w:rsidRPr="00C40A2D" w:rsidRDefault="007D0A7D" w:rsidP="00516DC4">
                        <w:pPr>
                          <w:rPr>
                            <w:b/>
                            <w:bCs/>
                          </w:rPr>
                        </w:pPr>
                        <w:hyperlink r:id="rId11" w:history="1">
                          <w:r w:rsidR="00C40A2D" w:rsidRPr="00C40A2D">
                            <w:rPr>
                              <w:rStyle w:val="Lienhypertexte"/>
                              <w:b/>
                              <w:bCs/>
                            </w:rPr>
                            <w:t>www.laa.dz</w:t>
                          </w:r>
                        </w:hyperlink>
                      </w:p>
                      <w:p w:rsidR="00C40A2D" w:rsidRDefault="00C40A2D" w:rsidP="00516DC4"/>
                    </w:txbxContent>
                  </v:textbox>
                </v:shape>
              </w:pict>
            </w:r>
          </w:p>
          <w:p w:rsidR="00516DC4" w:rsidRPr="00607B75" w:rsidRDefault="00516DC4" w:rsidP="002A4B29">
            <w:pPr>
              <w:jc w:val="center"/>
              <w:rPr>
                <w:rFonts w:ascii="Bernard MT Condensed" w:hAnsi="Bernard MT Condensed"/>
                <w:b/>
                <w:bCs/>
                <w:sz w:val="48"/>
                <w:szCs w:val="48"/>
              </w:rPr>
            </w:pPr>
          </w:p>
        </w:tc>
      </w:tr>
    </w:tbl>
    <w:p w:rsidR="00516DC4" w:rsidRDefault="00516DC4" w:rsidP="00516DC4"/>
    <w:p w:rsidR="00516DC4" w:rsidRDefault="007D0A7D" w:rsidP="00516DC4">
      <w:r>
        <w:rPr>
          <w:noProof/>
          <w:lang w:eastAsia="fr-FR"/>
        </w:rPr>
        <w:pict>
          <v:shape id="_x0000_s1040" type="#_x0000_t80" style="position:absolute;margin-left:90.4pt;margin-top:3.35pt;width:356.65pt;height:47.75pt;z-index:251670528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516DC4" w:rsidRPr="00824479" w:rsidRDefault="00516DC4" w:rsidP="00516DC4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FICHE D’ENGAGEMENT(Individuel)</w:t>
                  </w:r>
                </w:p>
              </w:txbxContent>
            </v:textbox>
          </v:shape>
        </w:pict>
      </w:r>
    </w:p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Default="00516DC4" w:rsidP="00516DC4"/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CLUB:</w:t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</w:p>
    <w:p w:rsidR="00516DC4" w:rsidRDefault="00516DC4" w:rsidP="00516DC4">
      <w:pPr>
        <w:rPr>
          <w:rFonts w:ascii="Arial Narrow" w:hAnsi="Arial Narrow" w:cs="Arial"/>
          <w:b/>
          <w:bCs/>
          <w:lang w:val="en-US"/>
        </w:rPr>
      </w:pPr>
    </w:p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WILAYA: </w:t>
      </w:r>
    </w:p>
    <w:p w:rsidR="00516DC4" w:rsidRDefault="00516DC4" w:rsidP="00516DC4">
      <w:pPr>
        <w:rPr>
          <w:rFonts w:ascii="Arial Narrow" w:hAnsi="Arial Narrow" w:cs="Arial"/>
          <w:b/>
          <w:bCs/>
          <w:lang w:val="en-US"/>
        </w:rPr>
      </w:pPr>
    </w:p>
    <w:p w:rsidR="00516DC4" w:rsidRPr="000853EA" w:rsidRDefault="00EF5E26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</w:t>
      </w:r>
      <w:r>
        <w:rPr>
          <w:rFonts w:ascii="Arial Narrow" w:hAnsi="Arial Narrow" w:cs="Arial"/>
          <w:b/>
          <w:bCs/>
          <w:lang w:val="en-US"/>
        </w:rPr>
        <w:t>ode Wilaya</w:t>
      </w:r>
      <w:r w:rsidR="00516DC4" w:rsidRPr="000853EA">
        <w:rPr>
          <w:rFonts w:ascii="Arial Narrow" w:hAnsi="Arial Narrow" w:cs="Arial"/>
          <w:b/>
          <w:bCs/>
          <w:lang w:val="en-US"/>
        </w:rPr>
        <w:t>:</w:t>
      </w:r>
    </w:p>
    <w:p w:rsidR="00516DC4" w:rsidRDefault="00516DC4" w:rsidP="00516DC4">
      <w:pPr>
        <w:rPr>
          <w:rFonts w:ascii="Arial Narrow" w:hAnsi="Arial Narrow" w:cs="Arial"/>
          <w:b/>
          <w:bCs/>
          <w:lang w:val="en-US"/>
        </w:rPr>
      </w:pPr>
    </w:p>
    <w:p w:rsidR="00516DC4" w:rsidRDefault="00EF5E26" w:rsidP="00516DC4">
      <w:pPr>
        <w:rPr>
          <w:rFonts w:ascii="Arial Narrow" w:hAnsi="Arial Narrow"/>
          <w:lang w:val="en-US"/>
        </w:rPr>
      </w:pPr>
      <w:r>
        <w:rPr>
          <w:rFonts w:ascii="Arial Narrow" w:hAnsi="Arial Narrow" w:cs="Arial"/>
          <w:b/>
          <w:bCs/>
          <w:lang w:val="en-US"/>
        </w:rPr>
        <w:t>Catégorie:</w:t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</w:r>
      <w:r>
        <w:rPr>
          <w:rFonts w:ascii="Arial Narrow" w:hAnsi="Arial Narrow" w:cs="Arial"/>
          <w:b/>
          <w:bCs/>
          <w:lang w:val="en-US"/>
        </w:rPr>
        <w:tab/>
        <w:t>Sexe</w:t>
      </w:r>
      <w:r w:rsidR="00516DC4" w:rsidRPr="000853EA">
        <w:rPr>
          <w:rFonts w:ascii="Arial Narrow" w:hAnsi="Arial Narrow" w:cs="Arial"/>
          <w:b/>
          <w:bCs/>
          <w:lang w:val="en-US"/>
        </w:rPr>
        <w:t xml:space="preserve">: </w:t>
      </w:r>
      <w:r w:rsidR="00516DC4" w:rsidRPr="000853EA">
        <w:rPr>
          <w:rFonts w:ascii="Arial Narrow" w:hAnsi="Arial Narrow"/>
          <w:lang w:val="en-US"/>
        </w:rPr>
        <w:tab/>
      </w:r>
    </w:p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516DC4" w:rsidRPr="000853EA" w:rsidTr="002A4B29">
        <w:trPr>
          <w:jc w:val="center"/>
        </w:trPr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516DC4" w:rsidRPr="000853EA" w:rsidTr="002A4B29">
        <w:trPr>
          <w:jc w:val="center"/>
        </w:trPr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516DC4" w:rsidRDefault="00516DC4" w:rsidP="00516DC4"/>
    <w:p w:rsidR="00516DC4" w:rsidRDefault="00516DC4" w:rsidP="00516DC4">
      <w:pPr>
        <w:rPr>
          <w:rFonts w:ascii="Arial Narrow" w:hAnsi="Arial Narrow" w:cs="Arial"/>
          <w:b/>
          <w:bCs/>
          <w:lang w:val="en-US"/>
        </w:rPr>
      </w:pPr>
    </w:p>
    <w:p w:rsidR="00516DC4" w:rsidRDefault="00516DC4" w:rsidP="00516DC4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 SEXE: </w:t>
      </w:r>
      <w:r w:rsidRPr="000853EA">
        <w:rPr>
          <w:rFonts w:ascii="Arial Narrow" w:hAnsi="Arial Narrow"/>
          <w:lang w:val="en-US"/>
        </w:rPr>
        <w:tab/>
      </w:r>
    </w:p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516DC4" w:rsidRPr="000853EA" w:rsidTr="002A4B29">
        <w:trPr>
          <w:jc w:val="center"/>
        </w:trPr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516DC4" w:rsidRPr="000853EA" w:rsidTr="002A4B29">
        <w:trPr>
          <w:jc w:val="center"/>
        </w:trPr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516DC4" w:rsidRDefault="00516DC4" w:rsidP="00516DC4"/>
    <w:p w:rsidR="00516DC4" w:rsidRPr="0091217A" w:rsidRDefault="00516DC4" w:rsidP="00516DC4">
      <w:pPr>
        <w:rPr>
          <w:b/>
          <w:bCs/>
          <w:u w:val="single"/>
        </w:rPr>
      </w:pPr>
      <w:r w:rsidRPr="0091217A">
        <w:rPr>
          <w:b/>
          <w:bCs/>
          <w:u w:val="single"/>
        </w:rPr>
        <w:t>NB :</w:t>
      </w:r>
    </w:p>
    <w:p w:rsidR="00516DC4" w:rsidRPr="004A222B" w:rsidRDefault="00516DC4" w:rsidP="00516DC4"/>
    <w:p w:rsidR="00516DC4" w:rsidRPr="00F003D4" w:rsidRDefault="00516DC4" w:rsidP="00516DC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003D4">
        <w:rPr>
          <w:rFonts w:ascii="Arial Narrow" w:hAnsi="Arial Narrow"/>
          <w:b/>
          <w:bCs/>
          <w:sz w:val="28"/>
          <w:szCs w:val="28"/>
        </w:rPr>
        <w:t>Confirmation d’engagement</w:t>
      </w:r>
    </w:p>
    <w:p w:rsidR="00516DC4" w:rsidRPr="00F003D4" w:rsidRDefault="00516DC4" w:rsidP="00DB3443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Le M</w:t>
      </w:r>
      <w:r w:rsidR="00DB3443">
        <w:rPr>
          <w:rFonts w:ascii="Arial Narrow" w:hAnsi="Arial Narrow"/>
        </w:rPr>
        <w:t>ard</w:t>
      </w:r>
      <w:r>
        <w:rPr>
          <w:rFonts w:ascii="Arial Narrow" w:hAnsi="Arial Narrow"/>
        </w:rPr>
        <w:t>i 2</w:t>
      </w:r>
      <w:r w:rsidR="00DB3443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="00DB3443">
        <w:rPr>
          <w:rFonts w:ascii="Arial Narrow" w:hAnsi="Arial Narrow"/>
        </w:rPr>
        <w:t>Octobre</w:t>
      </w:r>
      <w:r>
        <w:rPr>
          <w:rFonts w:ascii="Arial Narrow" w:hAnsi="Arial Narrow"/>
        </w:rPr>
        <w:t xml:space="preserve"> 201</w:t>
      </w:r>
      <w:r w:rsidR="00DB3443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avant Minuit (</w:t>
      </w:r>
      <w:hyperlink r:id="rId12" w:history="1">
        <w:r w:rsidRPr="00E3716D">
          <w:rPr>
            <w:rStyle w:val="Lienhypertexte"/>
            <w:rFonts w:ascii="Arial Narrow" w:hAnsi="Arial Narrow"/>
          </w:rPr>
          <w:t>doscfaa@live.com</w:t>
        </w:r>
      </w:hyperlink>
      <w:r>
        <w:rPr>
          <w:rFonts w:ascii="Arial Narrow" w:hAnsi="Arial Narrow"/>
        </w:rPr>
        <w:t>)</w:t>
      </w:r>
      <w:r w:rsidR="0001379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p w:rsidR="00516DC4" w:rsidRDefault="00516DC4" w:rsidP="00516DC4"/>
    <w:tbl>
      <w:tblPr>
        <w:tblW w:w="10207" w:type="dxa"/>
        <w:jc w:val="center"/>
        <w:tblInd w:w="1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516DC4" w:rsidRPr="009972F0" w:rsidTr="002A4B29">
        <w:trPr>
          <w:jc w:val="center"/>
        </w:trPr>
        <w:tc>
          <w:tcPr>
            <w:tcW w:w="2373" w:type="dxa"/>
            <w:vAlign w:val="center"/>
          </w:tcPr>
          <w:p w:rsidR="00516DC4" w:rsidRPr="00262178" w:rsidRDefault="007D0A7D" w:rsidP="002A4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_x0000_s1041" type="#_x0000_t202" style="position:absolute;margin-left:.8pt;margin-top:-2.35pt;width:90.45pt;height:42.4pt;z-index:251672576" filled="f" stroked="f">
                  <v:textbox style="mso-next-textbox:#_x0000_s1041">
                    <w:txbxContent>
                      <w:p w:rsidR="00516DC4" w:rsidRDefault="00516DC4" w:rsidP="00516DC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17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42" type="#_x0000_t202" style="position:absolute;margin-left:-.7pt;margin-top:39.35pt;width:86.45pt;height:20.6pt;z-index:251673600" filled="f" stroked="f">
                  <v:textbox style="mso-next-textbox:#_x0000_s1042">
                    <w:txbxContent>
                      <w:p w:rsidR="00516DC4" w:rsidRPr="00C40A2D" w:rsidRDefault="00516DC4" w:rsidP="00516DC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C40A2D">
                          <w:rPr>
                            <w:rFonts w:ascii="Arial Narrow" w:hAnsi="Arial Narrow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516DC4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516DC4" w:rsidRPr="00262178" w:rsidRDefault="00516DC4" w:rsidP="00E753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 w:rsidR="00E753A2"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 </w:t>
            </w:r>
          </w:p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de Marathon</w:t>
            </w:r>
          </w:p>
          <w:p w:rsidR="00516DC4" w:rsidRPr="00262178" w:rsidRDefault="00516DC4" w:rsidP="002A4B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SLAMANI Brahim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516DC4" w:rsidRPr="00F43CBD" w:rsidRDefault="00E753A2" w:rsidP="00E753A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Alger </w:t>
            </w:r>
            <w:r w:rsidR="00516DC4">
              <w:rPr>
                <w:rFonts w:ascii="Arial Narrow" w:hAnsi="Arial Narrow"/>
                <w:b/>
                <w:bCs/>
              </w:rPr>
              <w:t xml:space="preserve">Le </w:t>
            </w:r>
            <w:r>
              <w:rPr>
                <w:rFonts w:ascii="Arial Narrow" w:hAnsi="Arial Narrow"/>
                <w:b/>
                <w:bCs/>
              </w:rPr>
              <w:t>01</w:t>
            </w:r>
            <w:r w:rsidR="00516D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Novembre</w:t>
            </w:r>
            <w:r w:rsidR="00516DC4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516DC4" w:rsidRDefault="007D0A7D" w:rsidP="002A4B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43" type="#_x0000_t202" style="position:absolute;left:0;text-align:left;margin-left:5.55pt;margin-top:-3.4pt;width:90.4pt;height:69.95pt;z-index:251674624;mso-position-horizontal-relative:text;mso-position-vertical-relative:text" filled="f" stroked="f">
                  <v:textbox>
                    <w:txbxContent>
                      <w:p w:rsidR="00516DC4" w:rsidRDefault="00C40A2D" w:rsidP="00C40A2D">
                        <w:r w:rsidRPr="00C40A2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3750" cy="491490"/>
                              <wp:effectExtent l="19050" t="0" r="6350" b="0"/>
                              <wp:docPr id="8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0" cy="491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0A2D" w:rsidRDefault="007D0A7D" w:rsidP="00C40A2D">
                        <w:hyperlink r:id="rId13" w:history="1">
                          <w:r w:rsidR="00C40A2D" w:rsidRPr="00C40A2D">
                            <w:rPr>
                              <w:rStyle w:val="Lienhypertexte"/>
                              <w:b/>
                              <w:bCs/>
                            </w:rPr>
                            <w:t>www.laa.dz</w:t>
                          </w:r>
                        </w:hyperlink>
                      </w:p>
                    </w:txbxContent>
                  </v:textbox>
                </v:shape>
              </w:pict>
            </w:r>
          </w:p>
          <w:p w:rsidR="00516DC4" w:rsidRPr="00607B75" w:rsidRDefault="00516DC4" w:rsidP="002A4B29">
            <w:pPr>
              <w:jc w:val="center"/>
              <w:rPr>
                <w:rFonts w:ascii="Bernard MT Condensed" w:hAnsi="Bernard MT Condensed"/>
                <w:b/>
                <w:bCs/>
                <w:sz w:val="48"/>
                <w:szCs w:val="48"/>
              </w:rPr>
            </w:pPr>
          </w:p>
        </w:tc>
      </w:tr>
    </w:tbl>
    <w:p w:rsidR="00516DC4" w:rsidRDefault="00516DC4" w:rsidP="00516DC4"/>
    <w:p w:rsidR="00516DC4" w:rsidRDefault="007D0A7D" w:rsidP="00516DC4">
      <w:r>
        <w:rPr>
          <w:noProof/>
          <w:lang w:eastAsia="fr-FR"/>
        </w:rPr>
        <w:pict>
          <v:shape id="_x0000_s1044" type="#_x0000_t80" style="position:absolute;margin-left:102.4pt;margin-top:15.35pt;width:356.65pt;height:47.75pt;z-index:251675648" fillcolor="white [3201]" strokecolor="black [3200]" strokeweight="1pt">
            <v:stroke dashstyle="dash"/>
            <v:shadow color="#868686"/>
            <v:textbox>
              <w:txbxContent>
                <w:p w:rsidR="00516DC4" w:rsidRPr="00824479" w:rsidRDefault="00516DC4" w:rsidP="00516DC4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FICHE D’ENGAGEMENT VETERANS</w:t>
                  </w:r>
                </w:p>
              </w:txbxContent>
            </v:textbox>
          </v:shape>
        </w:pict>
      </w:r>
    </w:p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Pr="00516DC4" w:rsidRDefault="00516DC4" w:rsidP="00516DC4"/>
    <w:p w:rsidR="00516DC4" w:rsidRDefault="00516DC4" w:rsidP="00516DC4"/>
    <w:p w:rsidR="00516DC4" w:rsidRDefault="00516DC4" w:rsidP="00516DC4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CATEGORIE:                                                               SEXE: </w:t>
      </w:r>
      <w:r w:rsidRPr="000853EA">
        <w:rPr>
          <w:rFonts w:ascii="Arial Narrow" w:hAnsi="Arial Narrow"/>
          <w:lang w:val="en-US"/>
        </w:rPr>
        <w:tab/>
      </w:r>
    </w:p>
    <w:p w:rsidR="00516DC4" w:rsidRPr="000853EA" w:rsidRDefault="00516DC4" w:rsidP="00516DC4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516DC4" w:rsidRPr="000853EA" w:rsidTr="002A4B29">
        <w:trPr>
          <w:jc w:val="center"/>
        </w:trPr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516DC4" w:rsidRPr="000853EA" w:rsidTr="002A4B29">
        <w:trPr>
          <w:jc w:val="center"/>
        </w:trPr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16DC4" w:rsidRPr="000853EA" w:rsidTr="002A4B29">
        <w:trPr>
          <w:trHeight w:val="567"/>
          <w:jc w:val="center"/>
        </w:trPr>
        <w:tc>
          <w:tcPr>
            <w:tcW w:w="752" w:type="dxa"/>
            <w:vAlign w:val="center"/>
          </w:tcPr>
          <w:p w:rsidR="00516DC4" w:rsidRPr="000853EA" w:rsidRDefault="00516DC4" w:rsidP="002A4B2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752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516DC4" w:rsidRPr="000853EA" w:rsidRDefault="00516DC4" w:rsidP="002A4B2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516DC4" w:rsidRDefault="00516DC4" w:rsidP="00516DC4"/>
    <w:p w:rsidR="00516DC4" w:rsidRPr="0091217A" w:rsidRDefault="00516DC4" w:rsidP="00516DC4">
      <w:pPr>
        <w:rPr>
          <w:b/>
          <w:bCs/>
          <w:u w:val="single"/>
        </w:rPr>
      </w:pPr>
      <w:r w:rsidRPr="0091217A">
        <w:rPr>
          <w:b/>
          <w:bCs/>
          <w:u w:val="single"/>
        </w:rPr>
        <w:t>NB :</w:t>
      </w:r>
    </w:p>
    <w:p w:rsidR="00516DC4" w:rsidRPr="004A222B" w:rsidRDefault="00516DC4" w:rsidP="00516DC4"/>
    <w:p w:rsidR="00516DC4" w:rsidRPr="00F003D4" w:rsidRDefault="00516DC4" w:rsidP="00516DC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003D4">
        <w:rPr>
          <w:rFonts w:ascii="Arial Narrow" w:hAnsi="Arial Narrow"/>
          <w:b/>
          <w:bCs/>
          <w:sz w:val="28"/>
          <w:szCs w:val="28"/>
        </w:rPr>
        <w:t>Confirmation d’engagement</w:t>
      </w:r>
    </w:p>
    <w:p w:rsidR="00516DC4" w:rsidRPr="00F003D4" w:rsidRDefault="00516DC4" w:rsidP="00C55120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E753A2">
        <w:rPr>
          <w:rFonts w:ascii="Arial Narrow" w:hAnsi="Arial Narrow"/>
        </w:rPr>
        <w:t>Mardi</w:t>
      </w:r>
      <w:r>
        <w:rPr>
          <w:rFonts w:ascii="Arial Narrow" w:hAnsi="Arial Narrow"/>
        </w:rPr>
        <w:t xml:space="preserve"> 2</w:t>
      </w:r>
      <w:r w:rsidR="00C55120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="00E753A2">
        <w:rPr>
          <w:rFonts w:ascii="Arial Narrow" w:hAnsi="Arial Narrow"/>
        </w:rPr>
        <w:t>Octobre</w:t>
      </w:r>
      <w:r>
        <w:rPr>
          <w:rFonts w:ascii="Arial Narrow" w:hAnsi="Arial Narrow"/>
        </w:rPr>
        <w:t xml:space="preserve"> 201</w:t>
      </w:r>
      <w:r w:rsidR="00E753A2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avant Minuit (</w:t>
      </w:r>
      <w:hyperlink r:id="rId14" w:history="1">
        <w:r w:rsidRPr="00E3716D">
          <w:rPr>
            <w:rStyle w:val="Lienhypertexte"/>
            <w:rFonts w:ascii="Arial Narrow" w:hAnsi="Arial Narrow"/>
          </w:rPr>
          <w:t>doscfaa@live.com</w:t>
        </w:r>
      </w:hyperlink>
      <w:r>
        <w:rPr>
          <w:rFonts w:ascii="Arial Narrow" w:hAnsi="Arial Narrow"/>
        </w:rPr>
        <w:t>)</w:t>
      </w:r>
      <w:r w:rsidR="0001379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16DC4" w:rsidRDefault="00516DC4" w:rsidP="00516DC4"/>
    <w:p w:rsidR="00516DC4" w:rsidRDefault="00516DC4" w:rsidP="00516DC4"/>
    <w:p w:rsidR="00495454" w:rsidRDefault="00495454" w:rsidP="00495454"/>
    <w:sectPr w:rsidR="00495454" w:rsidSect="00EC4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0157"/>
    <w:multiLevelType w:val="hybridMultilevel"/>
    <w:tmpl w:val="3B56B80C"/>
    <w:lvl w:ilvl="0" w:tplc="482E7E2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B13F7"/>
    <w:multiLevelType w:val="hybridMultilevel"/>
    <w:tmpl w:val="7E6A50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CF6"/>
    <w:rsid w:val="00013790"/>
    <w:rsid w:val="0011320E"/>
    <w:rsid w:val="001A2F1A"/>
    <w:rsid w:val="002B6E83"/>
    <w:rsid w:val="002E131D"/>
    <w:rsid w:val="002E2FC4"/>
    <w:rsid w:val="003516AA"/>
    <w:rsid w:val="00356A28"/>
    <w:rsid w:val="00466FFB"/>
    <w:rsid w:val="00495454"/>
    <w:rsid w:val="00516DC4"/>
    <w:rsid w:val="00526F3C"/>
    <w:rsid w:val="005552C4"/>
    <w:rsid w:val="00567DCD"/>
    <w:rsid w:val="005A1C97"/>
    <w:rsid w:val="005C4938"/>
    <w:rsid w:val="005E7E1D"/>
    <w:rsid w:val="006217D7"/>
    <w:rsid w:val="00693492"/>
    <w:rsid w:val="00781B7B"/>
    <w:rsid w:val="00781EFB"/>
    <w:rsid w:val="007B76DD"/>
    <w:rsid w:val="007D0A7D"/>
    <w:rsid w:val="007D4D60"/>
    <w:rsid w:val="007F7AB4"/>
    <w:rsid w:val="00877C25"/>
    <w:rsid w:val="008E1E38"/>
    <w:rsid w:val="008F0EB0"/>
    <w:rsid w:val="00906A1A"/>
    <w:rsid w:val="0091217A"/>
    <w:rsid w:val="009463E1"/>
    <w:rsid w:val="00997ED4"/>
    <w:rsid w:val="009A05E9"/>
    <w:rsid w:val="009F6544"/>
    <w:rsid w:val="00A94E78"/>
    <w:rsid w:val="00AE70AE"/>
    <w:rsid w:val="00C26ABE"/>
    <w:rsid w:val="00C40A2D"/>
    <w:rsid w:val="00C47C65"/>
    <w:rsid w:val="00C55120"/>
    <w:rsid w:val="00CD5945"/>
    <w:rsid w:val="00CF7214"/>
    <w:rsid w:val="00D30250"/>
    <w:rsid w:val="00DA5825"/>
    <w:rsid w:val="00DB3443"/>
    <w:rsid w:val="00E55CCF"/>
    <w:rsid w:val="00E753A2"/>
    <w:rsid w:val="00EA702F"/>
    <w:rsid w:val="00EC4CF6"/>
    <w:rsid w:val="00ED3EAF"/>
    <w:rsid w:val="00EF5E26"/>
    <w:rsid w:val="00F4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2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A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A70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702F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cfaa@live.com" TargetMode="External"/><Relationship Id="rId13" Type="http://schemas.openxmlformats.org/officeDocument/2006/relationships/hyperlink" Target="http://www.laa.d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a.dz" TargetMode="External"/><Relationship Id="rId12" Type="http://schemas.openxmlformats.org/officeDocument/2006/relationships/hyperlink" Target="mailto:doscfaa@liv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aa.d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doscfaa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a.dz" TargetMode="External"/><Relationship Id="rId14" Type="http://schemas.openxmlformats.org/officeDocument/2006/relationships/hyperlink" Target="mailto:doscfaa@li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2013-05-12T11:59:00Z</cp:lastPrinted>
  <dcterms:created xsi:type="dcterms:W3CDTF">2013-05-12T11:59:00Z</dcterms:created>
  <dcterms:modified xsi:type="dcterms:W3CDTF">2014-10-21T09:19:00Z</dcterms:modified>
</cp:coreProperties>
</file>